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E7C1F">
        <w:rPr>
          <w:rFonts w:ascii="Arial" w:hAnsi="Arial" w:cs="Arial" w:hint="eastAsia"/>
          <w:b/>
          <w:bCs/>
          <w:color w:val="000000"/>
          <w:sz w:val="28"/>
        </w:rPr>
        <w:t>13</w:t>
      </w:r>
      <w:r w:rsidR="00586859">
        <w:rPr>
          <w:rFonts w:ascii="Arial" w:hAnsi="Arial" w:cs="Arial" w:hint="eastAsia"/>
          <w:b/>
          <w:bCs/>
          <w:color w:val="000000"/>
          <w:sz w:val="28"/>
        </w:rPr>
        <w:t>6328</w:t>
      </w:r>
    </w:p>
    <w:p w:rsidR="00C923C2" w:rsidRPr="00140B15" w:rsidRDefault="00140B15" w:rsidP="00C923C2">
      <w:pPr>
        <w:rPr>
          <w:rFonts w:ascii="Arial" w:eastAsiaTheme="minorEastAsia" w:hAnsi="Arial" w:cs="Arial"/>
          <w:b/>
          <w:bCs/>
          <w:sz w:val="28"/>
          <w:szCs w:val="24"/>
          <w:lang w:val="en-US" w:eastAsia="ko-KR"/>
        </w:rPr>
      </w:pPr>
      <w:r w:rsidRPr="00140B15">
        <w:rPr>
          <w:rFonts w:ascii="Arial" w:hAnsi="Arial" w:cs="Arial" w:hint="eastAsia"/>
          <w:b/>
          <w:bCs/>
          <w:sz w:val="28"/>
          <w:szCs w:val="24"/>
          <w:lang w:val="en-US" w:eastAsia="ko-KR"/>
        </w:rPr>
        <w:t>San Francisco</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CA, U.S.</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11</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sidRPr="00140B15">
        <w:rPr>
          <w:rFonts w:ascii="Arial" w:hAnsi="Arial" w:cs="Arial"/>
          <w:b/>
          <w:bCs/>
          <w:sz w:val="28"/>
          <w:szCs w:val="24"/>
          <w:lang w:val="en-US" w:eastAsia="ko-KR"/>
        </w:rPr>
        <w:t>5</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Nov</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2013</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9A750B">
        <w:rPr>
          <w:rFonts w:ascii="Arial" w:eastAsia="바탕" w:hAnsi="Arial" w:cs="Arial" w:hint="eastAsia"/>
          <w:b/>
          <w:bCs/>
          <w:color w:val="000000"/>
          <w:sz w:val="20"/>
          <w:szCs w:val="20"/>
          <w:lang w:val="en-US" w:eastAsia="ko-KR"/>
        </w:rPr>
        <w:t>8.27</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40B15">
        <w:rPr>
          <w:rFonts w:ascii="Arial" w:eastAsiaTheme="minorEastAsia" w:hAnsi="Arial" w:cs="Arial" w:hint="eastAsia"/>
          <w:b/>
          <w:bCs/>
          <w:color w:val="000000"/>
          <w:sz w:val="20"/>
          <w:szCs w:val="20"/>
          <w:lang w:val="en-US" w:eastAsia="ko-KR"/>
        </w:rPr>
        <w:t>Consideration on GNSS, WLAN protection for 2ULs inter-band CA</w:t>
      </w:r>
      <w:r w:rsidR="00586859">
        <w:rPr>
          <w:rFonts w:ascii="Arial" w:eastAsiaTheme="minorEastAsia" w:hAnsi="Arial" w:cs="Arial" w:hint="eastAsia"/>
          <w:b/>
          <w:bCs/>
          <w:color w:val="000000"/>
          <w:sz w:val="20"/>
          <w:szCs w:val="20"/>
          <w:lang w:val="en-US" w:eastAsia="ko-KR"/>
        </w:rPr>
        <w:t>_1A-5A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2F4D2C" w:rsidRDefault="008D6223" w:rsidP="00DA7268">
      <w:pPr>
        <w:spacing w:after="240"/>
        <w:rPr>
          <w:rFonts w:eastAsia="바탕"/>
          <w:lang w:val="en-US"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w:t>
      </w:r>
      <w:r w:rsidR="00DC1FD1">
        <w:rPr>
          <w:rFonts w:eastAsia="바탕" w:hint="eastAsia"/>
          <w:lang w:eastAsia="ko-KR"/>
        </w:rPr>
        <w:t>8bis</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2F4D2C">
        <w:rPr>
          <w:rFonts w:eastAsia="바탕" w:hint="eastAsia"/>
          <w:lang w:eastAsia="ko-KR"/>
        </w:rPr>
        <w:t>there was proposal that f</w:t>
      </w:r>
      <w:r w:rsidR="004510CD" w:rsidRPr="004510CD">
        <w:rPr>
          <w:rFonts w:eastAsia="바탕"/>
          <w:lang w:val="en-US" w:eastAsia="ko-KR"/>
        </w:rPr>
        <w:t>or self-band, GPS, WLAN, or other receiver desense, harmonics of the Tx fundamental, IM2, IM3, and IM5 products should be taken into consideration when they land within the receive bandwidth</w:t>
      </w:r>
      <w:r w:rsidR="002F4D2C">
        <w:rPr>
          <w:rFonts w:eastAsia="바탕" w:hint="eastAsia"/>
          <w:lang w:val="en-US" w:eastAsia="ko-KR"/>
        </w:rPr>
        <w:t xml:space="preserve"> [1]. In this contribution, we provide our view on the self-desense for WLAN from </w:t>
      </w:r>
      <w:r w:rsidR="00BE7358">
        <w:rPr>
          <w:rFonts w:eastAsia="바탕" w:hint="eastAsia"/>
          <w:lang w:val="en-US" w:eastAsia="ko-KR"/>
        </w:rPr>
        <w:t xml:space="preserve">harmonics of the </w:t>
      </w:r>
      <w:proofErr w:type="gramStart"/>
      <w:r w:rsidR="00BE7358">
        <w:rPr>
          <w:rFonts w:eastAsia="바탕" w:hint="eastAsia"/>
          <w:lang w:val="en-US" w:eastAsia="ko-KR"/>
        </w:rPr>
        <w:t>Tx</w:t>
      </w:r>
      <w:proofErr w:type="gramEnd"/>
      <w:r w:rsidR="00BE7358">
        <w:rPr>
          <w:rFonts w:eastAsia="바탕" w:hint="eastAsia"/>
          <w:lang w:val="en-US" w:eastAsia="ko-KR"/>
        </w:rPr>
        <w:t xml:space="preserve"> fundamentals, especially for class A1.</w:t>
      </w:r>
      <w:r w:rsidR="002370DE">
        <w:rPr>
          <w:rFonts w:eastAsia="바탕" w:hint="eastAsia"/>
          <w:lang w:val="en-US" w:eastAsia="ko-KR"/>
        </w:rPr>
        <w:t xml:space="preserve"> The coexistence with GPS can be discussed further but not the scope of this contribution.</w:t>
      </w:r>
    </w:p>
    <w:p w:rsidR="00B67DFA" w:rsidRPr="00B67DFA" w:rsidRDefault="00F15163" w:rsidP="006B2BCF">
      <w:pPr>
        <w:pStyle w:val="1"/>
        <w:numPr>
          <w:ilvl w:val="0"/>
          <w:numId w:val="6"/>
        </w:numPr>
        <w:spacing w:before="240"/>
        <w:ind w:left="823"/>
        <w:rPr>
          <w:rFonts w:eastAsia="바탕"/>
          <w:lang w:val="en-US" w:eastAsia="ko-KR"/>
        </w:rPr>
      </w:pPr>
      <w:r>
        <w:rPr>
          <w:rFonts w:eastAsia="맑은 고딕" w:hint="eastAsia"/>
          <w:lang w:val="en-US" w:eastAsia="ko-KR"/>
        </w:rPr>
        <w:t>View on Harmonics into ISM bands</w:t>
      </w:r>
    </w:p>
    <w:p w:rsidR="00394CE8" w:rsidRDefault="00F21386" w:rsidP="009C4050">
      <w:pPr>
        <w:spacing w:beforeLines="50"/>
        <w:ind w:firstLine="403"/>
        <w:rPr>
          <w:ins w:id="3" w:author="Registered User" w:date="2013-11-03T16:13:00Z"/>
          <w:rFonts w:eastAsia="바탕"/>
          <w:kern w:val="2"/>
          <w:lang w:eastAsia="ko-KR"/>
        </w:rPr>
      </w:pPr>
      <w:r>
        <w:rPr>
          <w:rFonts w:eastAsia="바탕" w:hint="eastAsia"/>
          <w:kern w:val="2"/>
          <w:lang w:eastAsia="ko-KR"/>
        </w:rPr>
        <w:t xml:space="preserve">Currently, RAN4 has agreed to analyze the impact of the IMD/harmonic problems </w:t>
      </w:r>
      <w:r w:rsidR="00BE7358">
        <w:rPr>
          <w:rFonts w:eastAsia="바탕" w:hint="eastAsia"/>
          <w:kern w:val="2"/>
          <w:lang w:eastAsia="ko-KR"/>
        </w:rPr>
        <w:t>o</w:t>
      </w:r>
      <w:r>
        <w:rPr>
          <w:rFonts w:eastAsia="바탕" w:hint="eastAsia"/>
          <w:kern w:val="2"/>
          <w:lang w:eastAsia="ko-KR"/>
        </w:rPr>
        <w:t xml:space="preserve">nto GNSS and ISM bands. </w:t>
      </w:r>
      <w:r w:rsidR="00394CE8">
        <w:rPr>
          <w:rFonts w:eastAsia="바탕" w:hint="eastAsia"/>
          <w:kern w:val="2"/>
          <w:lang w:eastAsia="ko-KR"/>
        </w:rPr>
        <w:t xml:space="preserve">As was described in [1], the two </w:t>
      </w:r>
      <w:r w:rsidR="00394CE8">
        <w:rPr>
          <w:rFonts w:eastAsia="바탕"/>
          <w:kern w:val="2"/>
          <w:lang w:eastAsia="ko-KR"/>
        </w:rPr>
        <w:t>different</w:t>
      </w:r>
      <w:r w:rsidR="00394CE8">
        <w:rPr>
          <w:rFonts w:eastAsia="바탕" w:hint="eastAsia"/>
          <w:kern w:val="2"/>
          <w:lang w:eastAsia="ko-KR"/>
        </w:rPr>
        <w:t xml:space="preserve"> kinds of co-existence can exist, </w:t>
      </w:r>
      <w:r w:rsidR="007B1E15">
        <w:rPr>
          <w:rFonts w:eastAsia="바탕" w:hint="eastAsia"/>
          <w:kern w:val="2"/>
          <w:lang w:eastAsia="ko-KR"/>
        </w:rPr>
        <w:t xml:space="preserve">i.e. </w:t>
      </w:r>
      <w:r w:rsidR="00394CE8">
        <w:rPr>
          <w:rFonts w:eastAsia="바탕" w:hint="eastAsia"/>
          <w:kern w:val="2"/>
          <w:lang w:eastAsia="ko-KR"/>
        </w:rPr>
        <w:t>inter-device and in</w:t>
      </w:r>
      <w:r w:rsidR="00EF3454">
        <w:rPr>
          <w:rFonts w:eastAsia="바탕" w:hint="eastAsia"/>
          <w:kern w:val="2"/>
          <w:lang w:eastAsia="ko-KR"/>
        </w:rPr>
        <w:t>tra</w:t>
      </w:r>
      <w:r w:rsidR="00394CE8">
        <w:rPr>
          <w:rFonts w:eastAsia="바탕" w:hint="eastAsia"/>
          <w:kern w:val="2"/>
          <w:lang w:eastAsia="ko-KR"/>
        </w:rPr>
        <w:t>-device coexistence.</w:t>
      </w:r>
    </w:p>
    <w:p w:rsidR="00394CE8" w:rsidRDefault="00394CE8" w:rsidP="009C4050">
      <w:pPr>
        <w:spacing w:beforeLines="50"/>
        <w:ind w:firstLine="403"/>
        <w:rPr>
          <w:rFonts w:eastAsia="바탕"/>
          <w:kern w:val="2"/>
          <w:lang w:eastAsia="ko-KR"/>
        </w:rPr>
      </w:pPr>
      <w:r>
        <w:rPr>
          <w:rFonts w:eastAsia="바탕" w:hint="eastAsia"/>
          <w:kern w:val="2"/>
          <w:lang w:eastAsia="ko-KR"/>
        </w:rPr>
        <w:t>The inter-device co-existence, which describes</w:t>
      </w:r>
      <w:r w:rsidR="007B1E15">
        <w:rPr>
          <w:rFonts w:eastAsia="바탕" w:hint="eastAsia"/>
          <w:kern w:val="2"/>
          <w:lang w:eastAsia="ko-KR"/>
        </w:rPr>
        <w:t xml:space="preserve"> the situation where</w:t>
      </w:r>
      <w:r>
        <w:rPr>
          <w:rFonts w:eastAsia="바탕" w:hint="eastAsia"/>
          <w:kern w:val="2"/>
          <w:lang w:eastAsia="ko-KR"/>
        </w:rPr>
        <w:t xml:space="preserve"> the </w:t>
      </w:r>
      <w:r>
        <w:rPr>
          <w:rFonts w:eastAsia="바탕"/>
          <w:kern w:val="2"/>
          <w:lang w:eastAsia="ko-KR"/>
        </w:rPr>
        <w:t>aggressor</w:t>
      </w:r>
      <w:r>
        <w:rPr>
          <w:rFonts w:eastAsia="바탕" w:hint="eastAsia"/>
          <w:kern w:val="2"/>
          <w:lang w:eastAsia="ko-KR"/>
        </w:rPr>
        <w:t xml:space="preserve"> and victim</w:t>
      </w:r>
      <w:r w:rsidR="007B1E15">
        <w:rPr>
          <w:rFonts w:eastAsia="바탕" w:hint="eastAsia"/>
          <w:kern w:val="2"/>
          <w:lang w:eastAsia="ko-KR"/>
        </w:rPr>
        <w:t xml:space="preserve"> UEs</w:t>
      </w:r>
      <w:r>
        <w:rPr>
          <w:rFonts w:eastAsia="바탕" w:hint="eastAsia"/>
          <w:kern w:val="2"/>
          <w:lang w:eastAsia="ko-KR"/>
        </w:rPr>
        <w:t xml:space="preserve"> are separated geographically, the emission into victim device is far less severe </w:t>
      </w:r>
      <w:r w:rsidR="007B1E15">
        <w:rPr>
          <w:rFonts w:eastAsia="바탕" w:hint="eastAsia"/>
          <w:kern w:val="2"/>
          <w:lang w:eastAsia="ko-KR"/>
        </w:rPr>
        <w:t xml:space="preserve">compared to the intra-device case </w:t>
      </w:r>
      <w:r>
        <w:rPr>
          <w:rFonts w:eastAsia="바탕" w:hint="eastAsia"/>
          <w:kern w:val="2"/>
          <w:lang w:eastAsia="ko-KR"/>
        </w:rPr>
        <w:t xml:space="preserve">considering path loss [1]. The in-device interference, however, can be more harmful due to the direct path from Tx Harmonics and IMD into Rx bands. </w:t>
      </w:r>
    </w:p>
    <w:p w:rsidR="00BE7358" w:rsidRDefault="00394CE8" w:rsidP="009C4050">
      <w:pPr>
        <w:spacing w:beforeLines="50"/>
        <w:ind w:firstLine="403"/>
        <w:rPr>
          <w:rFonts w:eastAsia="바탕"/>
          <w:kern w:val="2"/>
          <w:lang w:eastAsia="ko-KR"/>
        </w:rPr>
      </w:pPr>
      <w:r>
        <w:rPr>
          <w:rFonts w:eastAsia="바탕" w:hint="eastAsia"/>
          <w:kern w:val="2"/>
          <w:lang w:eastAsia="ko-KR"/>
        </w:rPr>
        <w:t xml:space="preserve">In RAN2 and RAN4, the study on in-device coexistence </w:t>
      </w:r>
      <w:r w:rsidR="00EF3454">
        <w:rPr>
          <w:rFonts w:eastAsia="바탕" w:hint="eastAsia"/>
          <w:kern w:val="2"/>
          <w:lang w:eastAsia="ko-KR"/>
        </w:rPr>
        <w:t>between</w:t>
      </w:r>
      <w:r>
        <w:rPr>
          <w:rFonts w:eastAsia="바탕" w:hint="eastAsia"/>
          <w:kern w:val="2"/>
          <w:lang w:eastAsia="ko-KR"/>
        </w:rPr>
        <w:t xml:space="preserve"> LTE </w:t>
      </w:r>
      <w:r w:rsidR="00EF3454">
        <w:rPr>
          <w:rFonts w:eastAsia="바탕" w:hint="eastAsia"/>
          <w:kern w:val="2"/>
          <w:lang w:eastAsia="ko-KR"/>
        </w:rPr>
        <w:t>and</w:t>
      </w:r>
      <w:r>
        <w:rPr>
          <w:rFonts w:eastAsia="바탕" w:hint="eastAsia"/>
          <w:kern w:val="2"/>
          <w:lang w:eastAsia="ko-KR"/>
        </w:rPr>
        <w:t xml:space="preserve"> ISM </w:t>
      </w:r>
      <w:r w:rsidR="00EF3454">
        <w:rPr>
          <w:rFonts w:eastAsia="바탕" w:hint="eastAsia"/>
          <w:kern w:val="2"/>
          <w:lang w:eastAsia="ko-KR"/>
        </w:rPr>
        <w:t>has been carried out. The result</w:t>
      </w:r>
      <w:r>
        <w:rPr>
          <w:rFonts w:eastAsia="바탕" w:hint="eastAsia"/>
          <w:kern w:val="2"/>
          <w:lang w:eastAsia="ko-KR"/>
        </w:rPr>
        <w:t xml:space="preserve"> of the study is that there should be a</w:t>
      </w:r>
      <w:r w:rsidR="00EF3454">
        <w:rPr>
          <w:rFonts w:eastAsia="바탕" w:hint="eastAsia"/>
          <w:kern w:val="2"/>
          <w:lang w:eastAsia="ko-KR"/>
        </w:rPr>
        <w:t xml:space="preserve"> kind of</w:t>
      </w:r>
      <w:r>
        <w:rPr>
          <w:rFonts w:eastAsia="바탕" w:hint="eastAsia"/>
          <w:kern w:val="2"/>
          <w:lang w:eastAsia="ko-KR"/>
        </w:rPr>
        <w:t xml:space="preserve"> network </w:t>
      </w:r>
      <w:r>
        <w:rPr>
          <w:rFonts w:eastAsia="바탕"/>
          <w:kern w:val="2"/>
          <w:lang w:eastAsia="ko-KR"/>
        </w:rPr>
        <w:t>signalling</w:t>
      </w:r>
      <w:r>
        <w:rPr>
          <w:rFonts w:eastAsia="바탕" w:hint="eastAsia"/>
          <w:kern w:val="2"/>
          <w:lang w:eastAsia="ko-KR"/>
        </w:rPr>
        <w:t xml:space="preserve"> to apply TDM solution between LTE and ISM, which means that </w:t>
      </w:r>
      <w:proofErr w:type="gramStart"/>
      <w:r>
        <w:rPr>
          <w:rFonts w:eastAsia="바탕" w:hint="eastAsia"/>
          <w:kern w:val="2"/>
          <w:lang w:eastAsia="ko-KR"/>
        </w:rPr>
        <w:t>eNB</w:t>
      </w:r>
      <w:proofErr w:type="gramEnd"/>
      <w:r>
        <w:rPr>
          <w:rFonts w:eastAsia="바탕" w:hint="eastAsia"/>
          <w:kern w:val="2"/>
          <w:lang w:eastAsia="ko-KR"/>
        </w:rPr>
        <w:t xml:space="preserve"> informs the DRX configuration for LTE and ISM, so that there should be no interference between the two system. The other alternative is FDM approach, in which </w:t>
      </w:r>
      <w:r w:rsidR="00EF3454">
        <w:rPr>
          <w:rFonts w:eastAsia="바탕" w:hint="eastAsia"/>
          <w:kern w:val="2"/>
          <w:lang w:eastAsia="ko-KR"/>
        </w:rPr>
        <w:t>case the operating frequency of the</w:t>
      </w:r>
      <w:r>
        <w:rPr>
          <w:rFonts w:eastAsia="바탕" w:hint="eastAsia"/>
          <w:kern w:val="2"/>
          <w:lang w:eastAsia="ko-KR"/>
        </w:rPr>
        <w:t xml:space="preserve"> LTE signal move</w:t>
      </w:r>
      <w:r w:rsidR="00EF3454">
        <w:rPr>
          <w:rFonts w:eastAsia="바탕" w:hint="eastAsia"/>
          <w:kern w:val="2"/>
          <w:lang w:eastAsia="ko-KR"/>
        </w:rPr>
        <w:t>s</w:t>
      </w:r>
      <w:r>
        <w:rPr>
          <w:rFonts w:eastAsia="바탕" w:hint="eastAsia"/>
          <w:kern w:val="2"/>
          <w:lang w:eastAsia="ko-KR"/>
        </w:rPr>
        <w:t xml:space="preserve"> away from the ISM band. These solutions, however, </w:t>
      </w:r>
      <w:r w:rsidR="00EF3454">
        <w:rPr>
          <w:rFonts w:eastAsia="바탕" w:hint="eastAsia"/>
          <w:kern w:val="2"/>
          <w:lang w:eastAsia="ko-KR"/>
        </w:rPr>
        <w:t xml:space="preserve">can be </w:t>
      </w:r>
      <w:r>
        <w:rPr>
          <w:rFonts w:eastAsia="바탕" w:hint="eastAsia"/>
          <w:kern w:val="2"/>
          <w:lang w:eastAsia="ko-KR"/>
        </w:rPr>
        <w:t>applied after</w:t>
      </w:r>
      <w:r w:rsidR="00EF3454">
        <w:rPr>
          <w:rFonts w:eastAsia="바탕" w:hint="eastAsia"/>
          <w:kern w:val="2"/>
          <w:lang w:eastAsia="ko-KR"/>
        </w:rPr>
        <w:t xml:space="preserve"> there is </w:t>
      </w:r>
      <w:r>
        <w:rPr>
          <w:rFonts w:eastAsia="바탕" w:hint="eastAsia"/>
          <w:kern w:val="2"/>
          <w:lang w:eastAsia="ko-KR"/>
        </w:rPr>
        <w:t>some desense problems in LTE or GPS/WLAN</w:t>
      </w:r>
      <w:r w:rsidR="00EF3454">
        <w:rPr>
          <w:rFonts w:eastAsia="바탕" w:hint="eastAsia"/>
          <w:kern w:val="2"/>
          <w:lang w:eastAsia="ko-KR"/>
        </w:rPr>
        <w:t>.</w:t>
      </w:r>
    </w:p>
    <w:p w:rsidR="00F15163" w:rsidRDefault="00F15163" w:rsidP="009C4050">
      <w:pPr>
        <w:spacing w:beforeLines="50"/>
        <w:rPr>
          <w:rFonts w:eastAsiaTheme="minorEastAsia"/>
          <w:lang w:val="en-US" w:eastAsia="ko-KR"/>
        </w:rPr>
      </w:pPr>
      <w:r>
        <w:rPr>
          <w:rFonts w:eastAsiaTheme="minorEastAsia" w:hint="eastAsia"/>
          <w:lang w:val="en-US" w:eastAsia="ko-KR"/>
        </w:rPr>
        <w:t xml:space="preserve">Table 2-1 is the IMD/Harmonics analysis for WLAN/GPS from </w:t>
      </w:r>
      <w:r w:rsidR="009C4050">
        <w:rPr>
          <w:rFonts w:eastAsiaTheme="minorEastAsia" w:hint="eastAsia"/>
          <w:lang w:val="en-US" w:eastAsia="ko-KR"/>
        </w:rPr>
        <w:t>CA_1A-5A UE</w:t>
      </w:r>
      <w:r>
        <w:rPr>
          <w:rFonts w:eastAsiaTheme="minorEastAsia" w:hint="eastAsia"/>
          <w:lang w:val="en-US" w:eastAsia="ko-KR"/>
        </w:rPr>
        <w:t xml:space="preserve">. </w:t>
      </w:r>
    </w:p>
    <w:p w:rsidR="006D2916" w:rsidRPr="00D62650" w:rsidRDefault="006D2916" w:rsidP="006D2916">
      <w:pPr>
        <w:pStyle w:val="TH"/>
        <w:spacing w:after="60"/>
        <w:rPr>
          <w:lang w:val="en-US" w:eastAsia="ko-KR"/>
        </w:rPr>
      </w:pPr>
      <w:r>
        <w:rPr>
          <w:lang w:val="en-US"/>
        </w:rPr>
        <w:t xml:space="preserve">Table </w:t>
      </w:r>
      <w:r>
        <w:rPr>
          <w:rFonts w:hint="eastAsia"/>
          <w:lang w:val="en-US" w:eastAsia="ko-KR"/>
        </w:rPr>
        <w:t>2-1</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364" w:type="dxa"/>
        <w:jc w:val="center"/>
        <w:tblInd w:w="94" w:type="dxa"/>
        <w:tblCellMar>
          <w:left w:w="99" w:type="dxa"/>
          <w:right w:w="99" w:type="dxa"/>
        </w:tblCellMar>
        <w:tblLook w:val="04A0"/>
      </w:tblPr>
      <w:tblGrid>
        <w:gridCol w:w="1762"/>
        <w:gridCol w:w="1153"/>
        <w:gridCol w:w="289"/>
        <w:gridCol w:w="1008"/>
        <w:gridCol w:w="1626"/>
        <w:gridCol w:w="1098"/>
        <w:gridCol w:w="1428"/>
      </w:tblGrid>
      <w:tr w:rsidR="006D2916" w:rsidRPr="001D66CD" w:rsidTr="00806774">
        <w:trPr>
          <w:trHeight w:val="321"/>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1D66CD" w:rsidRDefault="006D2916" w:rsidP="00AD0D82">
            <w:pPr>
              <w:pStyle w:val="TAL"/>
              <w:jc w:val="center"/>
              <w:rPr>
                <w:b/>
                <w:lang w:val="en-US" w:eastAsia="ko-KR"/>
              </w:rPr>
            </w:pPr>
            <w:r w:rsidRPr="001D66CD">
              <w:rPr>
                <w:rFonts w:hint="eastAsia"/>
                <w:b/>
                <w:lang w:val="en-US" w:eastAsia="ko-KR"/>
              </w:rPr>
              <w:t>Victim Systems</w:t>
            </w:r>
          </w:p>
        </w:tc>
        <w:tc>
          <w:tcPr>
            <w:tcW w:w="2450" w:type="dxa"/>
            <w:gridSpan w:val="3"/>
            <w:tcBorders>
              <w:top w:val="single" w:sz="4" w:space="0" w:color="auto"/>
              <w:left w:val="nil"/>
              <w:bottom w:val="single" w:sz="4" w:space="0" w:color="auto"/>
              <w:right w:val="single" w:sz="4" w:space="0" w:color="auto"/>
            </w:tcBorders>
            <w:shd w:val="clear" w:color="auto" w:fill="auto"/>
            <w:noWrap/>
            <w:vAlign w:val="center"/>
            <w:hideMark/>
          </w:tcPr>
          <w:p w:rsidR="006D2916" w:rsidRPr="001D66CD" w:rsidRDefault="006D2916" w:rsidP="00AD0D82">
            <w:pPr>
              <w:pStyle w:val="TAL"/>
              <w:jc w:val="center"/>
              <w:rPr>
                <w:b/>
                <w:lang w:val="en-US" w:eastAsia="ko-KR"/>
              </w:rPr>
            </w:pPr>
            <w:r w:rsidRPr="001D66CD">
              <w:rPr>
                <w:rFonts w:hint="eastAsia"/>
                <w:b/>
                <w:lang w:val="en-US" w:eastAsia="ko-KR"/>
              </w:rPr>
              <w:t>Frequency range [MHz]</w:t>
            </w:r>
          </w:p>
        </w:tc>
        <w:tc>
          <w:tcPr>
            <w:tcW w:w="1626" w:type="dxa"/>
            <w:tcBorders>
              <w:top w:val="single" w:sz="4" w:space="0" w:color="auto"/>
              <w:left w:val="nil"/>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Impact</w:t>
            </w:r>
          </w:p>
        </w:tc>
        <w:tc>
          <w:tcPr>
            <w:tcW w:w="1098" w:type="dxa"/>
            <w:tcBorders>
              <w:top w:val="single" w:sz="4" w:space="0" w:color="auto"/>
              <w:left w:val="nil"/>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Regions</w:t>
            </w:r>
          </w:p>
        </w:tc>
        <w:tc>
          <w:tcPr>
            <w:tcW w:w="1428" w:type="dxa"/>
            <w:tcBorders>
              <w:top w:val="single" w:sz="4" w:space="0" w:color="auto"/>
              <w:left w:val="single" w:sz="4" w:space="0" w:color="auto"/>
              <w:bottom w:val="single" w:sz="4" w:space="0" w:color="auto"/>
              <w:right w:val="single" w:sz="4" w:space="0" w:color="auto"/>
            </w:tcBorders>
            <w:vAlign w:val="center"/>
          </w:tcPr>
          <w:p w:rsidR="006D2916" w:rsidRPr="001D66CD" w:rsidRDefault="006D2916" w:rsidP="00AD0D82">
            <w:pPr>
              <w:pStyle w:val="TAL"/>
              <w:jc w:val="center"/>
              <w:rPr>
                <w:b/>
                <w:lang w:val="en-US" w:eastAsia="ko-KR"/>
              </w:rPr>
            </w:pPr>
            <w:r w:rsidRPr="001D66CD">
              <w:rPr>
                <w:rFonts w:hint="eastAsia"/>
                <w:b/>
                <w:lang w:val="en-US" w:eastAsia="ko-KR"/>
              </w:rPr>
              <w:t>Comments</w:t>
            </w: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sidRPr="00F70AD3">
              <w:rPr>
                <w:rFonts w:hint="eastAsia"/>
                <w:lang w:val="en-US"/>
              </w:rPr>
              <w:t>COMPASS</w:t>
            </w:r>
          </w:p>
          <w:p w:rsidR="006D2916" w:rsidRPr="00F70AD3" w:rsidRDefault="006D2916" w:rsidP="00AD0D82">
            <w:pPr>
              <w:pStyle w:val="TAL"/>
              <w:jc w:val="center"/>
              <w:rPr>
                <w:lang w:val="en-US" w:eastAsia="ko-KR"/>
              </w:rPr>
            </w:pPr>
            <w:r>
              <w:rPr>
                <w:rFonts w:hint="eastAsia"/>
                <w:lang w:val="en-US" w:eastAsia="ko-KR"/>
              </w:rPr>
              <w:t>(</w:t>
            </w:r>
            <w:proofErr w:type="spellStart"/>
            <w:r>
              <w:rPr>
                <w:rFonts w:hint="eastAsia"/>
                <w:lang w:val="en-US" w:eastAsia="ko-KR"/>
              </w:rPr>
              <w:t>Beidou</w:t>
            </w:r>
            <w:proofErr w:type="spellEnd"/>
            <w:r>
              <w:rPr>
                <w:rFonts w:hint="eastAsia"/>
                <w:lang w:val="en-US" w:eastAsia="ko-KR"/>
              </w:rPr>
              <w:t>)</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single" w:sz="4" w:space="0" w:color="auto"/>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159</w:t>
            </w:r>
            <w:r>
              <w:rPr>
                <w:rFonts w:hint="eastAsia"/>
                <w:lang w:val="en-US" w:eastAsia="ko-KR"/>
              </w:rPr>
              <w:t>1</w:t>
            </w:r>
          </w:p>
        </w:tc>
        <w:tc>
          <w:tcPr>
            <w:tcW w:w="1626"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single" w:sz="4" w:space="0" w:color="auto"/>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rPr>
            </w:pPr>
          </w:p>
        </w:tc>
      </w:tr>
      <w:tr w:rsidR="006D2916" w:rsidRPr="00B348F8" w:rsidTr="00806774">
        <w:trPr>
          <w:trHeight w:val="216"/>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Galileo</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w:t>
            </w:r>
            <w:r>
              <w:rPr>
                <w:rFonts w:hint="eastAsia"/>
                <w:lang w:val="en-US" w:eastAsia="ko-KR"/>
              </w:rPr>
              <w:t>91</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GLONASS</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sidRPr="00F70AD3">
              <w:rPr>
                <w:rFonts w:hint="eastAsia"/>
                <w:lang w:val="en-US"/>
              </w:rPr>
              <w:t>159</w:t>
            </w:r>
            <w:r>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1610</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GPS</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1587</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No</w:t>
            </w:r>
          </w:p>
        </w:tc>
        <w:tc>
          <w:tcPr>
            <w:tcW w:w="1098" w:type="dxa"/>
            <w:tcBorders>
              <w:top w:val="single" w:sz="4" w:space="0" w:color="auto"/>
              <w:left w:val="nil"/>
              <w:bottom w:val="single" w:sz="4" w:space="0" w:color="auto"/>
              <w:right w:val="single" w:sz="4" w:space="0" w:color="auto"/>
            </w:tcBorders>
            <w:vAlign w:val="center"/>
          </w:tcPr>
          <w:p w:rsidR="006D2916" w:rsidRPr="00F70AD3" w:rsidRDefault="006D2916" w:rsidP="00AD0D82">
            <w:pPr>
              <w:pStyle w:val="TAL"/>
              <w:jc w:val="center"/>
              <w:rPr>
                <w:lang w:val="en-US"/>
              </w:rPr>
            </w:pP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p>
        </w:tc>
      </w:tr>
      <w:tr w:rsidR="006D2916" w:rsidRPr="00B348F8" w:rsidTr="00806774">
        <w:trPr>
          <w:trHeight w:val="205"/>
          <w:jc w:val="center"/>
        </w:trPr>
        <w:tc>
          <w:tcPr>
            <w:tcW w:w="1762" w:type="dxa"/>
            <w:vMerge w:val="restart"/>
            <w:tcBorders>
              <w:top w:val="nil"/>
              <w:left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Pr>
                <w:rFonts w:hint="eastAsia"/>
                <w:lang w:val="en-US" w:eastAsia="ko-KR"/>
              </w:rPr>
              <w:t>ISM band</w:t>
            </w:r>
          </w:p>
          <w:p w:rsidR="006D2916" w:rsidRPr="00F70AD3" w:rsidRDefault="006D2916"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2483.5</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US/Europe</w:t>
            </w:r>
          </w:p>
        </w:tc>
        <w:tc>
          <w:tcPr>
            <w:tcW w:w="1428" w:type="dxa"/>
            <w:tcBorders>
              <w:top w:val="nil"/>
              <w:left w:val="single" w:sz="4" w:space="0" w:color="auto"/>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tcBorders>
              <w:left w:val="single" w:sz="4" w:space="0" w:color="auto"/>
              <w:bottom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r>
              <w:rPr>
                <w:rFonts w:hint="eastAsia"/>
                <w:lang w:val="en-US" w:eastAsia="ko-KR"/>
              </w:rPr>
              <w:t>2494</w:t>
            </w:r>
          </w:p>
        </w:tc>
        <w:tc>
          <w:tcPr>
            <w:tcW w:w="1626" w:type="dxa"/>
            <w:tcBorders>
              <w:top w:val="nil"/>
              <w:left w:val="nil"/>
              <w:bottom w:val="single" w:sz="4" w:space="0" w:color="auto"/>
              <w:right w:val="single" w:sz="4" w:space="0" w:color="auto"/>
            </w:tcBorders>
            <w:vAlign w:val="center"/>
          </w:tcPr>
          <w:p w:rsidR="006D2916" w:rsidRPr="00F70AD3"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Asia</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val="restart"/>
            <w:tcBorders>
              <w:top w:val="nil"/>
              <w:left w:val="single" w:sz="4" w:space="0" w:color="auto"/>
              <w:right w:val="single" w:sz="4" w:space="0" w:color="auto"/>
            </w:tcBorders>
            <w:shd w:val="clear" w:color="auto" w:fill="auto"/>
            <w:noWrap/>
            <w:vAlign w:val="center"/>
            <w:hideMark/>
          </w:tcPr>
          <w:p w:rsidR="006D2916" w:rsidRDefault="006D2916" w:rsidP="00AD0D82">
            <w:pPr>
              <w:pStyle w:val="TAL"/>
              <w:jc w:val="center"/>
              <w:rPr>
                <w:lang w:val="en-US" w:eastAsia="ko-KR"/>
              </w:rPr>
            </w:pPr>
            <w:r>
              <w:rPr>
                <w:rFonts w:hint="eastAsia"/>
                <w:lang w:val="en-US" w:eastAsia="ko-KR"/>
              </w:rPr>
              <w:t>ISM band</w:t>
            </w:r>
          </w:p>
          <w:p w:rsidR="006D2916" w:rsidRPr="00F70AD3" w:rsidRDefault="006D2916"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US</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6D2916" w:rsidRPr="00B348F8" w:rsidTr="00806774">
        <w:trPr>
          <w:trHeight w:val="205"/>
          <w:jc w:val="center"/>
        </w:trPr>
        <w:tc>
          <w:tcPr>
            <w:tcW w:w="1762" w:type="dxa"/>
            <w:vMerge/>
            <w:tcBorders>
              <w:left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5350</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No</w:t>
            </w:r>
          </w:p>
        </w:tc>
        <w:tc>
          <w:tcPr>
            <w:tcW w:w="1098" w:type="dxa"/>
            <w:vMerge w:val="restart"/>
            <w:tcBorders>
              <w:top w:val="single" w:sz="4" w:space="0" w:color="auto"/>
              <w:left w:val="nil"/>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Europe</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p>
        </w:tc>
      </w:tr>
      <w:tr w:rsidR="006D2916" w:rsidRPr="00B348F8" w:rsidTr="00806774">
        <w:trPr>
          <w:trHeight w:val="205"/>
          <w:jc w:val="center"/>
        </w:trPr>
        <w:tc>
          <w:tcPr>
            <w:tcW w:w="1762" w:type="dxa"/>
            <w:vMerge/>
            <w:tcBorders>
              <w:left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eastAsia="ko-KR"/>
              </w:rPr>
              <w:t>5725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No</w:t>
            </w:r>
          </w:p>
        </w:tc>
        <w:tc>
          <w:tcPr>
            <w:tcW w:w="1098" w:type="dxa"/>
            <w:vMerge/>
            <w:tcBorders>
              <w:left w:val="nil"/>
              <w:bottom w:val="single" w:sz="4" w:space="0" w:color="auto"/>
              <w:right w:val="single" w:sz="4" w:space="0" w:color="auto"/>
            </w:tcBorders>
            <w:vAlign w:val="center"/>
          </w:tcPr>
          <w:p w:rsidR="006D2916" w:rsidRDefault="006D2916" w:rsidP="00AD0D82">
            <w:pPr>
              <w:pStyle w:val="TAL"/>
              <w:jc w:val="center"/>
              <w:rPr>
                <w:lang w:val="en-US" w:eastAsia="ko-KR"/>
              </w:rPr>
            </w:pP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p>
        </w:tc>
      </w:tr>
      <w:tr w:rsidR="006D2916" w:rsidRPr="00B348F8" w:rsidTr="00806774">
        <w:trPr>
          <w:trHeight w:val="205"/>
          <w:jc w:val="center"/>
        </w:trPr>
        <w:tc>
          <w:tcPr>
            <w:tcW w:w="1762" w:type="dxa"/>
            <w:vMerge/>
            <w:tcBorders>
              <w:left w:val="single" w:sz="4" w:space="0" w:color="auto"/>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eastAsia="ko-KR"/>
              </w:rPr>
            </w:pPr>
          </w:p>
        </w:tc>
        <w:tc>
          <w:tcPr>
            <w:tcW w:w="1153"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sidRPr="00F70AD3">
              <w:rPr>
                <w:rFonts w:hint="eastAsia"/>
                <w:lang w:val="en-US"/>
              </w:rPr>
              <w:t>-</w:t>
            </w:r>
          </w:p>
        </w:tc>
        <w:tc>
          <w:tcPr>
            <w:tcW w:w="1008" w:type="dxa"/>
            <w:tcBorders>
              <w:top w:val="nil"/>
              <w:left w:val="nil"/>
              <w:bottom w:val="single" w:sz="4" w:space="0" w:color="auto"/>
              <w:right w:val="single" w:sz="4" w:space="0" w:color="auto"/>
            </w:tcBorders>
            <w:shd w:val="clear" w:color="auto" w:fill="auto"/>
            <w:noWrap/>
            <w:vAlign w:val="center"/>
            <w:hideMark/>
          </w:tcPr>
          <w:p w:rsidR="006D2916" w:rsidRPr="00F70AD3" w:rsidRDefault="006D2916" w:rsidP="00AD0D82">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26" w:type="dxa"/>
            <w:tcBorders>
              <w:top w:val="nil"/>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Yes</w:t>
            </w:r>
          </w:p>
        </w:tc>
        <w:tc>
          <w:tcPr>
            <w:tcW w:w="1098" w:type="dxa"/>
            <w:tcBorders>
              <w:top w:val="single" w:sz="4" w:space="0" w:color="auto"/>
              <w:left w:val="nil"/>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Asia</w:t>
            </w:r>
          </w:p>
        </w:tc>
        <w:tc>
          <w:tcPr>
            <w:tcW w:w="1428" w:type="dxa"/>
            <w:tcBorders>
              <w:top w:val="nil"/>
              <w:left w:val="single" w:sz="4" w:space="0" w:color="auto"/>
              <w:bottom w:val="single" w:sz="4" w:space="0" w:color="auto"/>
              <w:right w:val="single" w:sz="4" w:space="0" w:color="auto"/>
            </w:tcBorders>
            <w:vAlign w:val="center"/>
          </w:tcPr>
          <w:p w:rsidR="006D2916" w:rsidRDefault="006D2916"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0E7456" w:rsidRPr="000E7456" w:rsidDel="008B718E" w:rsidRDefault="000E7456" w:rsidP="006967DA">
      <w:pPr>
        <w:rPr>
          <w:del w:id="4" w:author="Registered User" w:date="2013-11-03T17:32:00Z"/>
          <w:rFonts w:eastAsia="바탕"/>
          <w:lang w:eastAsia="ko-KR"/>
        </w:rPr>
      </w:pPr>
    </w:p>
    <w:p w:rsidR="008C1554" w:rsidRDefault="00070443" w:rsidP="00730EFC">
      <w:pPr>
        <w:rPr>
          <w:rFonts w:eastAsia="바탕"/>
          <w:lang w:eastAsia="ko-KR"/>
        </w:rPr>
      </w:pPr>
      <w:r>
        <w:rPr>
          <w:rFonts w:eastAsia="바탕" w:hint="eastAsia"/>
          <w:lang w:eastAsia="ko-KR"/>
        </w:rPr>
        <w:t>The problem is how to solve the identified harmonic</w:t>
      </w:r>
      <w:r w:rsidR="008B718E">
        <w:rPr>
          <w:rFonts w:eastAsia="바탕" w:hint="eastAsia"/>
          <w:lang w:eastAsia="ko-KR"/>
        </w:rPr>
        <w:t xml:space="preserve"> problem</w:t>
      </w:r>
      <w:r>
        <w:rPr>
          <w:rFonts w:eastAsia="바탕" w:hint="eastAsia"/>
          <w:lang w:eastAsia="ko-KR"/>
        </w:rPr>
        <w:t xml:space="preserve"> of ISM bands in 3GPP RAN4. </w:t>
      </w:r>
    </w:p>
    <w:p w:rsidR="00F15163" w:rsidRDefault="008C1554" w:rsidP="00730EFC">
      <w:pPr>
        <w:rPr>
          <w:rFonts w:eastAsia="바탕"/>
          <w:lang w:eastAsia="ko-KR"/>
        </w:rPr>
      </w:pPr>
      <w:r>
        <w:rPr>
          <w:rFonts w:eastAsia="바탕" w:hint="eastAsia"/>
          <w:lang w:eastAsia="ko-KR"/>
        </w:rPr>
        <w:t>We need to r</w:t>
      </w:r>
      <w:r w:rsidR="00070443">
        <w:rPr>
          <w:rFonts w:eastAsia="바탕" w:hint="eastAsia"/>
          <w:lang w:eastAsia="ko-KR"/>
        </w:rPr>
        <w:t>emind that the harmonics</w:t>
      </w:r>
      <w:r>
        <w:rPr>
          <w:rFonts w:eastAsia="바탕" w:hint="eastAsia"/>
          <w:lang w:eastAsia="ko-KR"/>
        </w:rPr>
        <w:t xml:space="preserve"> from UL transmission</w:t>
      </w:r>
      <w:r w:rsidR="00070443">
        <w:rPr>
          <w:rFonts w:eastAsia="바탕" w:hint="eastAsia"/>
          <w:lang w:eastAsia="ko-KR"/>
        </w:rPr>
        <w:t xml:space="preserve"> into ISM bands have existed since LTE </w:t>
      </w:r>
      <w:r w:rsidR="00070443">
        <w:rPr>
          <w:rFonts w:eastAsia="바탕" w:hint="eastAsia"/>
          <w:lang w:eastAsia="ko-KR"/>
        </w:rPr>
        <w:lastRenderedPageBreak/>
        <w:t>transmission was introduced from Rel-8</w:t>
      </w:r>
      <w:r>
        <w:rPr>
          <w:rFonts w:eastAsia="바탕" w:hint="eastAsia"/>
          <w:lang w:eastAsia="ko-KR"/>
        </w:rPr>
        <w:t xml:space="preserve">. And this issue was also existent in Rel-10/11 CA for 1UL/2DL. In those cases, a lot of </w:t>
      </w:r>
      <w:r w:rsidR="008B718E">
        <w:rPr>
          <w:rFonts w:eastAsia="바탕"/>
          <w:lang w:eastAsia="ko-KR"/>
        </w:rPr>
        <w:t>implementation skills</w:t>
      </w:r>
      <w:r>
        <w:rPr>
          <w:rFonts w:eastAsia="바탕" w:hint="eastAsia"/>
          <w:lang w:eastAsia="ko-KR"/>
        </w:rPr>
        <w:t xml:space="preserve"> have been applied in UE side to protect ISM bands from the harmonic self-interference.</w:t>
      </w:r>
    </w:p>
    <w:p w:rsidR="00730EFC" w:rsidRPr="009C4050" w:rsidRDefault="008C1554" w:rsidP="00730EFC">
      <w:pPr>
        <w:rPr>
          <w:rFonts w:eastAsia="바탕"/>
          <w:lang w:eastAsia="ko-KR"/>
        </w:rPr>
      </w:pPr>
      <w:r>
        <w:rPr>
          <w:rFonts w:eastAsia="바탕" w:hint="eastAsia"/>
          <w:lang w:eastAsia="ko-KR"/>
        </w:rPr>
        <w:t xml:space="preserve">One typical solution could be a harmonic filter in the TX path of RFIC. But the coupling </w:t>
      </w:r>
      <w:r w:rsidR="009C4050">
        <w:rPr>
          <w:rFonts w:eastAsia="바탕"/>
          <w:lang w:eastAsia="ko-KR"/>
        </w:rPr>
        <w:t>problems by radiated RF signal</w:t>
      </w:r>
      <w:r>
        <w:rPr>
          <w:rFonts w:eastAsia="바탕" w:hint="eastAsia"/>
          <w:lang w:eastAsia="ko-KR"/>
        </w:rPr>
        <w:t xml:space="preserve"> in RF path also had impact on the WLAN receive band.</w:t>
      </w:r>
      <w:r w:rsidR="00147B2C">
        <w:rPr>
          <w:rFonts w:eastAsia="바탕" w:hint="eastAsia"/>
          <w:lang w:eastAsia="ko-KR"/>
        </w:rPr>
        <w:t xml:space="preserve"> So the separation distance between aggressor Tx </w:t>
      </w:r>
      <w:r w:rsidR="00147B2C">
        <w:rPr>
          <w:rFonts w:eastAsia="바탕"/>
          <w:lang w:eastAsia="ko-KR"/>
        </w:rPr>
        <w:t>block</w:t>
      </w:r>
      <w:r w:rsidR="00147B2C">
        <w:rPr>
          <w:rFonts w:eastAsia="바탕" w:hint="eastAsia"/>
          <w:lang w:eastAsia="ko-KR"/>
        </w:rPr>
        <w:t xml:space="preserve"> and victim Rx block in the surface of UE should be considered. Alternative solution is to re-tune the WLAN frequency where the harmonic does not exist.</w:t>
      </w:r>
    </w:p>
    <w:p w:rsidR="00147B2C" w:rsidRDefault="00147B2C" w:rsidP="00730EFC">
      <w:pPr>
        <w:rPr>
          <w:rFonts w:eastAsia="바탕"/>
          <w:lang w:eastAsia="ko-KR"/>
        </w:rPr>
      </w:pPr>
      <w:r>
        <w:rPr>
          <w:rFonts w:eastAsia="바탕" w:hint="eastAsia"/>
          <w:lang w:eastAsia="ko-KR"/>
        </w:rPr>
        <w:t xml:space="preserve">Based on these observations, we can see that the current devices on the market have already </w:t>
      </w:r>
      <w:r w:rsidR="00AD0D82">
        <w:rPr>
          <w:rFonts w:eastAsia="바탕" w:hint="eastAsia"/>
          <w:lang w:eastAsia="ko-KR"/>
        </w:rPr>
        <w:t xml:space="preserve">considered </w:t>
      </w:r>
      <w:r>
        <w:rPr>
          <w:rFonts w:eastAsia="바탕" w:hint="eastAsia"/>
          <w:lang w:eastAsia="ko-KR"/>
        </w:rPr>
        <w:t>the in-device interference</w:t>
      </w:r>
      <w:r w:rsidR="00AD0D82">
        <w:rPr>
          <w:rFonts w:eastAsia="바탕" w:hint="eastAsia"/>
          <w:lang w:eastAsia="ko-KR"/>
        </w:rPr>
        <w:t xml:space="preserve"> from harmonics into WLAN bands</w:t>
      </w:r>
      <w:r>
        <w:rPr>
          <w:rFonts w:eastAsia="바탕" w:hint="eastAsia"/>
          <w:lang w:eastAsia="ko-KR"/>
        </w:rPr>
        <w:t xml:space="preserve"> in a way of implementation.</w:t>
      </w:r>
    </w:p>
    <w:p w:rsidR="00B02911" w:rsidRDefault="00B02911" w:rsidP="00730EFC">
      <w:pPr>
        <w:rPr>
          <w:rFonts w:eastAsia="바탕"/>
          <w:lang w:eastAsia="ko-KR"/>
        </w:rPr>
      </w:pPr>
      <w:r>
        <w:rPr>
          <w:rFonts w:eastAsia="바탕" w:hint="eastAsia"/>
          <w:lang w:eastAsia="ko-KR"/>
        </w:rPr>
        <w:t xml:space="preserve">If RAN4 </w:t>
      </w:r>
      <w:r w:rsidR="008B718E">
        <w:rPr>
          <w:rFonts w:eastAsia="바탕" w:hint="eastAsia"/>
          <w:lang w:eastAsia="ko-KR"/>
        </w:rPr>
        <w:t xml:space="preserve">agrees to </w:t>
      </w:r>
      <w:r>
        <w:rPr>
          <w:rFonts w:eastAsia="바탕" w:hint="eastAsia"/>
          <w:lang w:eastAsia="ko-KR"/>
        </w:rPr>
        <w:t xml:space="preserve">define a new solution </w:t>
      </w:r>
      <w:r w:rsidR="008B718E">
        <w:rPr>
          <w:rFonts w:eastAsia="바탕" w:hint="eastAsia"/>
          <w:lang w:eastAsia="ko-KR"/>
        </w:rPr>
        <w:t>other than implementation for</w:t>
      </w:r>
      <w:r>
        <w:rPr>
          <w:rFonts w:eastAsia="바탕" w:hint="eastAsia"/>
          <w:lang w:eastAsia="ko-KR"/>
        </w:rPr>
        <w:t xml:space="preserve"> the harmonic problem, </w:t>
      </w:r>
      <w:r w:rsidR="008B718E">
        <w:rPr>
          <w:rFonts w:eastAsia="바탕" w:hint="eastAsia"/>
          <w:lang w:eastAsia="ko-KR"/>
        </w:rPr>
        <w:t xml:space="preserve">this </w:t>
      </w:r>
      <w:del w:id="5" w:author="Registered User" w:date="2013-11-03T17:31:00Z">
        <w:r w:rsidDel="008B718E">
          <w:rPr>
            <w:rFonts w:eastAsia="바탕" w:hint="eastAsia"/>
            <w:lang w:eastAsia="ko-KR"/>
          </w:rPr>
          <w:delText xml:space="preserve"> </w:delText>
        </w:r>
      </w:del>
      <w:r>
        <w:rPr>
          <w:rFonts w:eastAsia="바탕" w:hint="eastAsia"/>
          <w:lang w:eastAsia="ko-KR"/>
        </w:rPr>
        <w:t xml:space="preserve">should be discussed </w:t>
      </w:r>
      <w:r w:rsidR="00AD0D82">
        <w:rPr>
          <w:rFonts w:eastAsia="바탕" w:hint="eastAsia"/>
          <w:lang w:eastAsia="ko-KR"/>
        </w:rPr>
        <w:t xml:space="preserve">from the </w:t>
      </w:r>
      <w:r w:rsidR="00A67664">
        <w:rPr>
          <w:rFonts w:eastAsia="바탕" w:hint="eastAsia"/>
          <w:lang w:eastAsia="ko-KR"/>
        </w:rPr>
        <w:t xml:space="preserve">legacy </w:t>
      </w:r>
      <w:r>
        <w:rPr>
          <w:rFonts w:eastAsia="바탕" w:hint="eastAsia"/>
          <w:lang w:eastAsia="ko-KR"/>
        </w:rPr>
        <w:t>LTE UE and LTE-A 1UL inter-band CA UE. Therefore we propose as follow</w:t>
      </w:r>
    </w:p>
    <w:p w:rsidR="00B02911" w:rsidRDefault="00B02911" w:rsidP="00730EFC">
      <w:pPr>
        <w:rPr>
          <w:rFonts w:eastAsia="바탕"/>
          <w:lang w:eastAsia="ko-KR"/>
        </w:rPr>
      </w:pPr>
    </w:p>
    <w:p w:rsidR="00730EFC" w:rsidRDefault="00730EFC" w:rsidP="00730EFC">
      <w:pPr>
        <w:rPr>
          <w:rFonts w:eastAsia="바탕"/>
          <w:b/>
          <w:lang w:eastAsia="ko-KR"/>
        </w:rPr>
      </w:pPr>
      <w:r>
        <w:rPr>
          <w:rFonts w:eastAsia="바탕" w:hint="eastAsia"/>
          <w:b/>
          <w:lang w:eastAsia="ko-KR"/>
        </w:rPr>
        <w:t>Proposal</w:t>
      </w:r>
      <w:r w:rsidR="00CF032A">
        <w:rPr>
          <w:rFonts w:eastAsia="바탕" w:hint="eastAsia"/>
          <w:b/>
          <w:lang w:eastAsia="ko-KR"/>
        </w:rPr>
        <w:t xml:space="preserve"> </w:t>
      </w:r>
      <w:r w:rsidR="006C4117">
        <w:rPr>
          <w:rFonts w:eastAsia="바탕" w:hint="eastAsia"/>
          <w:b/>
          <w:lang w:eastAsia="ko-KR"/>
        </w:rPr>
        <w:t>1</w:t>
      </w:r>
      <w:r>
        <w:rPr>
          <w:rFonts w:eastAsia="바탕" w:hint="eastAsia"/>
          <w:b/>
          <w:lang w:eastAsia="ko-KR"/>
        </w:rPr>
        <w:t xml:space="preserve">: </w:t>
      </w:r>
      <w:r w:rsidR="00B02911">
        <w:rPr>
          <w:rFonts w:eastAsia="바탕" w:hint="eastAsia"/>
          <w:b/>
          <w:lang w:eastAsia="ko-KR"/>
        </w:rPr>
        <w:t>For harmonics problems</w:t>
      </w:r>
      <w:r w:rsidR="00A67664" w:rsidRPr="00A67664">
        <w:rPr>
          <w:rFonts w:eastAsia="바탕" w:hint="eastAsia"/>
          <w:b/>
          <w:lang w:eastAsia="ko-KR"/>
        </w:rPr>
        <w:t xml:space="preserve"> </w:t>
      </w:r>
      <w:r w:rsidR="00A67664">
        <w:rPr>
          <w:rFonts w:eastAsia="바탕" w:hint="eastAsia"/>
          <w:b/>
          <w:lang w:eastAsia="ko-KR"/>
        </w:rPr>
        <w:t>in ISM bands</w:t>
      </w:r>
      <w:r w:rsidR="00B02911">
        <w:rPr>
          <w:rFonts w:eastAsia="바탕" w:hint="eastAsia"/>
          <w:b/>
          <w:lang w:eastAsia="ko-KR"/>
        </w:rPr>
        <w:t xml:space="preserve">, </w:t>
      </w:r>
      <w:r w:rsidR="00A67664">
        <w:rPr>
          <w:rFonts w:eastAsia="바탕" w:hint="eastAsia"/>
          <w:b/>
          <w:lang w:eastAsia="ko-KR"/>
        </w:rPr>
        <w:t xml:space="preserve">RAN4 </w:t>
      </w:r>
      <w:r w:rsidR="006C4117">
        <w:rPr>
          <w:rFonts w:eastAsia="바탕" w:hint="eastAsia"/>
          <w:b/>
          <w:lang w:eastAsia="ko-KR"/>
        </w:rPr>
        <w:t xml:space="preserve">should </w:t>
      </w:r>
      <w:r>
        <w:rPr>
          <w:rFonts w:eastAsia="바탕" w:hint="eastAsia"/>
          <w:b/>
          <w:lang w:eastAsia="ko-KR"/>
        </w:rPr>
        <w:t xml:space="preserve">not </w:t>
      </w:r>
      <w:r w:rsidR="00B02911">
        <w:rPr>
          <w:rFonts w:eastAsia="바탕" w:hint="eastAsia"/>
          <w:b/>
          <w:lang w:eastAsia="ko-KR"/>
        </w:rPr>
        <w:t>consider</w:t>
      </w:r>
      <w:r w:rsidR="00E0292B">
        <w:rPr>
          <w:rFonts w:eastAsia="바탕" w:hint="eastAsia"/>
          <w:b/>
          <w:lang w:eastAsia="ko-KR"/>
        </w:rPr>
        <w:t xml:space="preserve"> </w:t>
      </w:r>
      <w:r w:rsidR="006C4117">
        <w:rPr>
          <w:rFonts w:eastAsia="바탕" w:hint="eastAsia"/>
          <w:b/>
          <w:lang w:eastAsia="ko-KR"/>
        </w:rPr>
        <w:t>an</w:t>
      </w:r>
      <w:r w:rsidR="00E0292B">
        <w:rPr>
          <w:rFonts w:eastAsia="바탕" w:hint="eastAsia"/>
          <w:b/>
          <w:lang w:eastAsia="ko-KR"/>
        </w:rPr>
        <w:t xml:space="preserve"> </w:t>
      </w:r>
      <w:r w:rsidR="00B02911">
        <w:rPr>
          <w:rFonts w:eastAsia="바탕" w:hint="eastAsia"/>
          <w:b/>
          <w:lang w:eastAsia="ko-KR"/>
        </w:rPr>
        <w:t xml:space="preserve">additional </w:t>
      </w:r>
      <w:r w:rsidR="00B02911">
        <w:rPr>
          <w:rFonts w:eastAsia="바탕"/>
          <w:b/>
          <w:lang w:eastAsia="ko-KR"/>
        </w:rPr>
        <w:t>insertion</w:t>
      </w:r>
      <w:r w:rsidR="00A67664">
        <w:rPr>
          <w:rFonts w:eastAsia="바탕" w:hint="eastAsia"/>
          <w:b/>
          <w:lang w:eastAsia="ko-KR"/>
        </w:rPr>
        <w:t xml:space="preserve"> loss</w:t>
      </w:r>
      <w:r w:rsidR="00B02911">
        <w:rPr>
          <w:rFonts w:eastAsia="바탕" w:hint="eastAsia"/>
          <w:b/>
          <w:lang w:eastAsia="ko-KR"/>
        </w:rPr>
        <w:t xml:space="preserve"> </w:t>
      </w:r>
      <w:r w:rsidR="006C4117">
        <w:rPr>
          <w:rFonts w:eastAsia="바탕" w:hint="eastAsia"/>
          <w:b/>
          <w:lang w:eastAsia="ko-KR"/>
        </w:rPr>
        <w:t>for the</w:t>
      </w:r>
      <w:r w:rsidR="00B02911">
        <w:rPr>
          <w:rFonts w:eastAsia="바탕" w:hint="eastAsia"/>
          <w:b/>
          <w:lang w:eastAsia="ko-KR"/>
        </w:rPr>
        <w:t xml:space="preserve"> harmonic filters since the harmonic problems has already </w:t>
      </w:r>
      <w:r w:rsidR="006C4117">
        <w:rPr>
          <w:rFonts w:eastAsia="바탕" w:hint="eastAsia"/>
          <w:b/>
          <w:lang w:eastAsia="ko-KR"/>
        </w:rPr>
        <w:t xml:space="preserve">existed </w:t>
      </w:r>
      <w:r w:rsidR="00B02911">
        <w:rPr>
          <w:rFonts w:eastAsia="바탕" w:hint="eastAsia"/>
          <w:b/>
          <w:lang w:eastAsia="ko-KR"/>
        </w:rPr>
        <w:t>in legacy</w:t>
      </w:r>
      <w:r w:rsidR="006C4117">
        <w:rPr>
          <w:rFonts w:eastAsia="바탕" w:hint="eastAsia"/>
          <w:b/>
          <w:lang w:eastAsia="ko-KR"/>
        </w:rPr>
        <w:t xml:space="preserve"> Rel-8/9</w:t>
      </w:r>
      <w:r w:rsidR="00B02911">
        <w:rPr>
          <w:rFonts w:eastAsia="바탕" w:hint="eastAsia"/>
          <w:b/>
          <w:lang w:eastAsia="ko-KR"/>
        </w:rPr>
        <w:t xml:space="preserve"> LTE and </w:t>
      </w:r>
      <w:r w:rsidR="006C4117">
        <w:rPr>
          <w:rFonts w:eastAsia="바탕" w:hint="eastAsia"/>
          <w:b/>
          <w:lang w:eastAsia="ko-KR"/>
        </w:rPr>
        <w:t xml:space="preserve">Rel-10/11 </w:t>
      </w:r>
      <w:r w:rsidR="00B02911">
        <w:rPr>
          <w:rFonts w:eastAsia="바탕" w:hint="eastAsia"/>
          <w:b/>
          <w:lang w:eastAsia="ko-KR"/>
        </w:rPr>
        <w:t>LTE-A 1UL inter-band CA UE.</w:t>
      </w:r>
    </w:p>
    <w:p w:rsidR="00A67664" w:rsidDel="006C4117" w:rsidRDefault="00A67664" w:rsidP="00730EFC">
      <w:pPr>
        <w:rPr>
          <w:del w:id="6" w:author="Registered User" w:date="2013-11-03T17:36:00Z"/>
          <w:rFonts w:eastAsia="바탕"/>
          <w:b/>
          <w:lang w:eastAsia="ko-KR"/>
        </w:rPr>
      </w:pPr>
    </w:p>
    <w:p w:rsidR="006C4117" w:rsidRDefault="00114E38" w:rsidP="00730EFC">
      <w:pPr>
        <w:rPr>
          <w:rFonts w:eastAsia="바탕"/>
          <w:b/>
          <w:lang w:eastAsia="ko-KR"/>
        </w:rPr>
      </w:pPr>
      <w:r>
        <w:rPr>
          <w:rFonts w:eastAsia="바탕" w:hint="eastAsia"/>
          <w:b/>
          <w:lang w:eastAsia="ko-KR"/>
        </w:rPr>
        <w:t>Proposal 2</w:t>
      </w:r>
      <w:r w:rsidR="006C4117">
        <w:rPr>
          <w:rFonts w:eastAsia="바탕" w:hint="eastAsia"/>
          <w:b/>
          <w:lang w:eastAsia="ko-KR"/>
        </w:rPr>
        <w:t>: The insertion loss for CA_1A-5A 2UL should be the same as that for CA_1A-5A 1UL.</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A67664">
        <w:rPr>
          <w:rFonts w:eastAsia="바탕" w:hint="eastAsia"/>
          <w:kern w:val="2"/>
          <w:lang w:val="en-US" w:eastAsia="ko-KR"/>
        </w:rPr>
        <w:t xml:space="preserve">show our view to protect ISM bands from self-interference.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proposals in this paper</w:t>
      </w:r>
      <w:r w:rsidR="005C0DA6">
        <w:rPr>
          <w:rFonts w:eastAsia="바탕" w:hint="eastAsia"/>
          <w:lang w:eastAsia="ko-KR"/>
        </w:rPr>
        <w:t>.</w:t>
      </w:r>
    </w:p>
    <w:p w:rsidR="006C4117" w:rsidRDefault="006C4117" w:rsidP="006C4117">
      <w:pPr>
        <w:rPr>
          <w:rFonts w:eastAsia="바탕"/>
          <w:b/>
          <w:lang w:eastAsia="ko-KR"/>
        </w:rPr>
      </w:pPr>
      <w:r>
        <w:rPr>
          <w:rFonts w:eastAsia="바탕" w:hint="eastAsia"/>
          <w:b/>
          <w:lang w:eastAsia="ko-KR"/>
        </w:rPr>
        <w:t xml:space="preserve">Proposal </w:t>
      </w:r>
      <w:r w:rsidR="00114E38">
        <w:rPr>
          <w:rFonts w:eastAsia="바탕" w:hint="eastAsia"/>
          <w:b/>
          <w:lang w:eastAsia="ko-KR"/>
        </w:rPr>
        <w:t>1</w:t>
      </w:r>
      <w:r>
        <w:rPr>
          <w:rFonts w:eastAsia="바탕" w:hint="eastAsia"/>
          <w:b/>
          <w:lang w:eastAsia="ko-KR"/>
        </w:rPr>
        <w:t>: For harmonics problems</w:t>
      </w:r>
      <w:r w:rsidRPr="00A67664">
        <w:rPr>
          <w:rFonts w:eastAsia="바탕" w:hint="eastAsia"/>
          <w:b/>
          <w:lang w:eastAsia="ko-KR"/>
        </w:rPr>
        <w:t xml:space="preserve"> </w:t>
      </w:r>
      <w:r>
        <w:rPr>
          <w:rFonts w:eastAsia="바탕" w:hint="eastAsia"/>
          <w:b/>
          <w:lang w:eastAsia="ko-KR"/>
        </w:rPr>
        <w:t xml:space="preserve">in ISM bands, RAN4 should not consider an additional </w:t>
      </w:r>
      <w:r>
        <w:rPr>
          <w:rFonts w:eastAsia="바탕"/>
          <w:b/>
          <w:lang w:eastAsia="ko-KR"/>
        </w:rPr>
        <w:t>insertion</w:t>
      </w:r>
      <w:r>
        <w:rPr>
          <w:rFonts w:eastAsia="바탕" w:hint="eastAsia"/>
          <w:b/>
          <w:lang w:eastAsia="ko-KR"/>
        </w:rPr>
        <w:t xml:space="preserve"> loss for the harmonic filters since the harmonic problems has already existed in legacy Rel-8/9 LTE and Rel-10/11 LTE-A 1UL inter-band CA UE.</w:t>
      </w:r>
    </w:p>
    <w:p w:rsidR="006C4117" w:rsidRDefault="00114E38" w:rsidP="006C4117">
      <w:pPr>
        <w:rPr>
          <w:rFonts w:eastAsia="바탕"/>
          <w:b/>
          <w:lang w:eastAsia="ko-KR"/>
        </w:rPr>
      </w:pPr>
      <w:r>
        <w:rPr>
          <w:rFonts w:eastAsia="바탕" w:hint="eastAsia"/>
          <w:b/>
          <w:lang w:eastAsia="ko-KR"/>
        </w:rPr>
        <w:t>Proposal 2</w:t>
      </w:r>
      <w:r w:rsidR="006C4117">
        <w:rPr>
          <w:rFonts w:eastAsia="바탕" w:hint="eastAsia"/>
          <w:b/>
          <w:lang w:eastAsia="ko-KR"/>
        </w:rPr>
        <w:t>: The insertion loss for CA_1A-5A 2UL should be the same as that for CA_1A-5A 1UL.</w:t>
      </w:r>
    </w:p>
    <w:p w:rsidR="00A67664" w:rsidRPr="006C4117" w:rsidRDefault="00A67664" w:rsidP="00A67664">
      <w:pPr>
        <w:rPr>
          <w:rFonts w:eastAsia="바탕"/>
          <w:b/>
          <w:lang w:eastAsia="ko-KR"/>
        </w:rPr>
      </w:pPr>
    </w:p>
    <w:p w:rsidR="00281D20" w:rsidRDefault="004510CD" w:rsidP="00674078">
      <w:pPr>
        <w:rPr>
          <w:rFonts w:eastAsia="바탕"/>
          <w:kern w:val="2"/>
          <w:lang w:val="en-US" w:eastAsia="ko-KR"/>
        </w:rPr>
      </w:pPr>
      <w:r w:rsidRPr="004510CD">
        <w:rPr>
          <w:rFonts w:eastAsia="바탕"/>
          <w:kern w:val="2"/>
          <w:lang w:val="en-US" w:eastAsia="ko-KR"/>
        </w:rPr>
        <w:t>With this proposal, we have the following text proposal which says the delta TIB and delta RIB for 2UL CA_1A-5A should be the same as those for 1UL CA_1A-5A.</w:t>
      </w:r>
    </w:p>
    <w:p w:rsidR="006C4117" w:rsidRPr="006C4117" w:rsidRDefault="006C4117" w:rsidP="00674078">
      <w:pPr>
        <w:rPr>
          <w:rFonts w:eastAsia="바탕"/>
          <w:kern w:val="2"/>
          <w:lang w:val="en-US" w:eastAsia="ko-KR"/>
        </w:rPr>
      </w:pPr>
    </w:p>
    <w:p w:rsidR="008C050A" w:rsidRPr="006C4117" w:rsidRDefault="008C050A" w:rsidP="00B67DFA">
      <w:pPr>
        <w:pStyle w:val="1"/>
        <w:numPr>
          <w:ilvl w:val="0"/>
          <w:numId w:val="0"/>
        </w:numPr>
        <w:ind w:firstLine="360"/>
        <w:textAlignment w:val="top"/>
        <w:rPr>
          <w:rFonts w:eastAsiaTheme="minorEastAsia"/>
          <w:color w:val="000000"/>
          <w:kern w:val="2"/>
          <w:lang w:val="en-US" w:eastAsia="ko-KR"/>
        </w:rPr>
      </w:pPr>
      <w:r w:rsidRPr="00915B01">
        <w:rPr>
          <w:color w:val="000000"/>
          <w:kern w:val="2"/>
          <w:lang w:val="en-US"/>
        </w:rPr>
        <w:t>Reference</w:t>
      </w:r>
      <w:r w:rsidR="006C4117">
        <w:rPr>
          <w:rFonts w:eastAsiaTheme="minorEastAsia" w:hint="eastAsia"/>
          <w:color w:val="000000"/>
          <w:kern w:val="2"/>
          <w:lang w:val="en-US" w:eastAsia="ko-KR"/>
        </w:rPr>
        <w:t>s</w:t>
      </w:r>
    </w:p>
    <w:p w:rsidR="00CF032A"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R4-134747</w:t>
      </w:r>
      <w:r w:rsidR="00CF032A">
        <w:rPr>
          <w:rFonts w:eastAsia="맑은 고딕" w:hint="eastAsia"/>
          <w:lang w:eastAsia="ko-KR"/>
        </w:rPr>
        <w:t xml:space="preserve">, </w:t>
      </w:r>
      <w:r w:rsidR="00CF032A">
        <w:rPr>
          <w:rFonts w:eastAsia="맑은 고딕"/>
          <w:lang w:eastAsia="ko-KR"/>
        </w:rPr>
        <w:t>“</w:t>
      </w:r>
      <w:r w:rsidRPr="003B689B">
        <w:rPr>
          <w:rFonts w:eastAsia="맑은 고딕"/>
          <w:lang w:eastAsia="ko-KR"/>
        </w:rPr>
        <w:t>Mapping of 2UL intermodulation products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 xml:space="preserve">Qualcomm </w:t>
      </w:r>
      <w:r w:rsidRPr="003B689B">
        <w:rPr>
          <w:rFonts w:eastAsia="맑은 고딕"/>
          <w:lang w:eastAsia="ko-KR"/>
        </w:rPr>
        <w:t>Incorporated</w:t>
      </w:r>
    </w:p>
    <w:p w:rsidR="00CF032A"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R4-13</w:t>
      </w:r>
      <w:r w:rsidR="00CF032A">
        <w:rPr>
          <w:rFonts w:eastAsia="맑은 고딕" w:hint="eastAsia"/>
          <w:lang w:eastAsia="ko-KR"/>
        </w:rPr>
        <w:t>5</w:t>
      </w:r>
      <w:r>
        <w:rPr>
          <w:rFonts w:eastAsia="맑은 고딕" w:hint="eastAsia"/>
          <w:lang w:eastAsia="ko-KR"/>
        </w:rPr>
        <w:t>791</w:t>
      </w:r>
      <w:r w:rsidR="00CF032A">
        <w:rPr>
          <w:rFonts w:eastAsia="맑은 고딕" w:hint="eastAsia"/>
          <w:lang w:eastAsia="ko-KR"/>
        </w:rPr>
        <w:t xml:space="preserve">, </w:t>
      </w:r>
      <w:r w:rsidR="00CF032A">
        <w:rPr>
          <w:rFonts w:eastAsia="맑은 고딕"/>
          <w:lang w:eastAsia="ko-KR"/>
        </w:rPr>
        <w:t>“</w:t>
      </w:r>
      <w:r w:rsidRPr="003B689B">
        <w:rPr>
          <w:rFonts w:eastAsia="맑은 고딕"/>
          <w:lang w:eastAsia="ko-KR"/>
        </w:rPr>
        <w:t>TP for UE coexistence requirements for 2ULs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LG Electronics</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3B689B">
        <w:rPr>
          <w:rFonts w:eastAsiaTheme="minorEastAsia" w:hint="eastAsia"/>
          <w:lang w:eastAsia="ko-KR"/>
        </w:rPr>
        <w:t>4</w:t>
      </w:r>
      <w:r w:rsidR="00247731">
        <w:rPr>
          <w:lang w:eastAsia="ko-KR"/>
        </w:rPr>
        <w:t>.</w:t>
      </w:r>
      <w:r w:rsidR="00CF032A">
        <w:rPr>
          <w:rFonts w:eastAsiaTheme="minorEastAsia" w:hint="eastAsia"/>
          <w:lang w:eastAsia="ko-KR"/>
        </w:rPr>
        <w:t>0</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0"/>
    <w:bookmarkEnd w:id="1"/>
    <w:bookmarkEnd w:id="2"/>
    <w:p w:rsidR="008C2EE2" w:rsidRDefault="003B689B"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TS 36.101 v11.6</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F0BDD" w:rsidRDefault="004C072F" w:rsidP="009C4050">
      <w:pPr>
        <w:spacing w:afterLines="60" w:line="260" w:lineRule="exact"/>
        <w:ind w:firstLine="400"/>
        <w:rPr>
          <w:ins w:id="7" w:author="suhwan" w:date="2013-08-08T12:06:00Z"/>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Chapter </w:t>
      </w:r>
      <w:r w:rsidR="00973DE9">
        <w:rPr>
          <w:rFonts w:ascii="Arial" w:eastAsia="맑은 고딕" w:hAnsi="Arial" w:cs="Arial" w:hint="eastAsia"/>
          <w:color w:val="0070C0"/>
          <w:lang w:val="en-US" w:eastAsia="ko-KR"/>
        </w:rPr>
        <w:t>6</w:t>
      </w:r>
      <w:r>
        <w:rPr>
          <w:rFonts w:ascii="Arial" w:eastAsia="맑은 고딕" w:hAnsi="Arial" w:cs="Arial" w:hint="eastAsia"/>
          <w:color w:val="0070C0"/>
          <w:lang w:val="en-US" w:eastAsia="ko-KR"/>
        </w:rPr>
        <w:t>.2.</w:t>
      </w:r>
      <w:r w:rsidR="00973DE9">
        <w:rPr>
          <w:rFonts w:ascii="Arial" w:eastAsia="맑은 고딕" w:hAnsi="Arial" w:cs="Arial" w:hint="eastAsia"/>
          <w:color w:val="0070C0"/>
          <w:lang w:val="en-US" w:eastAsia="ko-KR"/>
        </w:rPr>
        <w:t>1</w:t>
      </w:r>
      <w:r w:rsidRPr="00E96694">
        <w:rPr>
          <w:rFonts w:ascii="Arial" w:hAnsi="Arial" w:cs="Arial"/>
          <w:color w:val="0070C0"/>
          <w:lang w:val="en-US"/>
        </w:rPr>
        <w:t xml:space="preserve"> ***********************</w:t>
      </w:r>
    </w:p>
    <w:p w:rsidR="002D3D59" w:rsidRPr="004C072F" w:rsidRDefault="002D3D59" w:rsidP="002D3D59">
      <w:pPr>
        <w:pStyle w:val="afa"/>
        <w:keepNext/>
        <w:keepLines/>
        <w:widowControl/>
        <w:numPr>
          <w:ilvl w:val="0"/>
          <w:numId w:val="21"/>
        </w:numPr>
        <w:overflowPunct w:val="0"/>
        <w:spacing w:before="180" w:after="180"/>
        <w:ind w:leftChars="0"/>
        <w:jc w:val="left"/>
        <w:textAlignment w:val="baseline"/>
        <w:outlineLvl w:val="1"/>
        <w:rPr>
          <w:ins w:id="8" w:author="suhwan" w:date="2013-08-08T12:06:00Z"/>
          <w:b/>
          <w:bCs/>
          <w:vanish/>
          <w:sz w:val="24"/>
          <w:szCs w:val="24"/>
        </w:rPr>
      </w:pPr>
    </w:p>
    <w:p w:rsidR="002D3D59" w:rsidRPr="004C072F" w:rsidRDefault="002D3D59" w:rsidP="002D3D59">
      <w:pPr>
        <w:pStyle w:val="afa"/>
        <w:keepNext/>
        <w:keepLines/>
        <w:widowControl/>
        <w:numPr>
          <w:ilvl w:val="2"/>
          <w:numId w:val="21"/>
        </w:numPr>
        <w:overflowPunct w:val="0"/>
        <w:spacing w:before="180" w:after="180"/>
        <w:ind w:leftChars="0"/>
        <w:jc w:val="left"/>
        <w:textAlignment w:val="baseline"/>
        <w:outlineLvl w:val="1"/>
        <w:rPr>
          <w:ins w:id="9" w:author="suhwan" w:date="2013-08-08T12:06:00Z"/>
          <w:b/>
          <w:bCs/>
          <w:vanish/>
          <w:sz w:val="24"/>
          <w:szCs w:val="24"/>
        </w:rPr>
      </w:pPr>
    </w:p>
    <w:p w:rsidR="00973DE9" w:rsidRPr="00973DE9" w:rsidRDefault="00973DE9" w:rsidP="00973DE9">
      <w:pPr>
        <w:pStyle w:val="4"/>
        <w:numPr>
          <w:ilvl w:val="0"/>
          <w:numId w:val="0"/>
        </w:numPr>
        <w:rPr>
          <w:rFonts w:eastAsia="맑은 고딕"/>
          <w:lang w:eastAsia="ko-KR"/>
        </w:rPr>
      </w:pPr>
      <w:bookmarkStart w:id="10" w:name="_Toc369873950"/>
      <w:r w:rsidRPr="00973DE9">
        <w:rPr>
          <w:rFonts w:eastAsia="맑은 고딕"/>
          <w:lang w:eastAsia="ko-KR"/>
        </w:rPr>
        <w:t>6.2.1</w:t>
      </w:r>
      <w:r w:rsidRPr="00973DE9">
        <w:rPr>
          <w:rFonts w:eastAsia="맑은 고딕"/>
          <w:lang w:eastAsia="ko-KR"/>
        </w:rPr>
        <w:tab/>
        <w:t>Inter-region OOBE requirements for Carrier Aggregation of Band 1 and Band 5</w:t>
      </w:r>
      <w:bookmarkEnd w:id="10"/>
      <w:r w:rsidRPr="00973DE9">
        <w:rPr>
          <w:rFonts w:eastAsia="맑은 고딕"/>
          <w:lang w:eastAsia="ko-KR"/>
        </w:rPr>
        <w:t xml:space="preserve">  </w:t>
      </w:r>
    </w:p>
    <w:p w:rsidR="00973DE9" w:rsidRPr="005E5AF4" w:rsidRDefault="00973DE9" w:rsidP="00973DE9">
      <w:pPr>
        <w:pStyle w:val="TH"/>
        <w:spacing w:after="60"/>
        <w:rPr>
          <w:lang w:val="en-US"/>
        </w:rPr>
      </w:pPr>
      <w:r>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 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973DE9" w:rsidRPr="000245AE" w:rsidTr="00AD0D82">
        <w:trPr>
          <w:trHeight w:val="224"/>
          <w:jc w:val="center"/>
        </w:trPr>
        <w:tc>
          <w:tcPr>
            <w:tcW w:w="1007"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CA Band</w:t>
            </w:r>
          </w:p>
        </w:tc>
        <w:tc>
          <w:tcPr>
            <w:tcW w:w="899"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E-UTRA Band</w:t>
            </w:r>
          </w:p>
        </w:tc>
        <w:tc>
          <w:tcPr>
            <w:tcW w:w="3690" w:type="dxa"/>
            <w:gridSpan w:val="4"/>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Uplink (UL) band</w:t>
            </w:r>
          </w:p>
        </w:tc>
        <w:tc>
          <w:tcPr>
            <w:tcW w:w="3663" w:type="dxa"/>
            <w:gridSpan w:val="4"/>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Downlink (DL) band</w:t>
            </w:r>
          </w:p>
        </w:tc>
        <w:tc>
          <w:tcPr>
            <w:tcW w:w="1080"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Duplex</w:t>
            </w:r>
          </w:p>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mode</w:t>
            </w:r>
          </w:p>
        </w:tc>
      </w:tr>
      <w:tr w:rsidR="00973DE9" w:rsidRPr="000245AE" w:rsidTr="00AD0D82">
        <w:trPr>
          <w:jc w:val="center"/>
        </w:trPr>
        <w:tc>
          <w:tcPr>
            <w:tcW w:w="1007"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899"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receive / UE transmit</w:t>
            </w:r>
          </w:p>
        </w:tc>
        <w:tc>
          <w:tcPr>
            <w:tcW w:w="1260"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2430" w:type="dxa"/>
            <w:gridSpan w:val="3"/>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BS transmit / UE receive</w:t>
            </w:r>
          </w:p>
        </w:tc>
        <w:tc>
          <w:tcPr>
            <w:tcW w:w="1233" w:type="dxa"/>
            <w:vMerge w:val="restart"/>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r w:rsidRPr="000245AE">
              <w:rPr>
                <w:rFonts w:ascii="Arial" w:hAnsi="Arial"/>
                <w:b/>
                <w:sz w:val="18"/>
                <w:lang w:val="en-US" w:eastAsia="ja-JP"/>
              </w:rPr>
              <w:t>Channel BW (MHz)</w:t>
            </w:r>
          </w:p>
        </w:tc>
        <w:tc>
          <w:tcPr>
            <w:tcW w:w="1080"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r>
      <w:tr w:rsidR="00973DE9" w:rsidRPr="000245AE" w:rsidTr="00AD0D82">
        <w:trPr>
          <w:trHeight w:val="224"/>
          <w:jc w:val="center"/>
        </w:trPr>
        <w:tc>
          <w:tcPr>
            <w:tcW w:w="1007"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899"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60" w:type="dxa"/>
            <w:vMerge/>
          </w:tcPr>
          <w:p w:rsidR="00973DE9" w:rsidRPr="000245AE" w:rsidRDefault="00973DE9" w:rsidP="00AD0D82">
            <w:pPr>
              <w:keepNext/>
              <w:keepLines/>
              <w:overflowPunct w:val="0"/>
              <w:spacing w:after="0"/>
              <w:jc w:val="center"/>
              <w:textAlignment w:val="baseline"/>
              <w:rPr>
                <w:rFonts w:ascii="Arial" w:hAnsi="Arial"/>
                <w:b/>
                <w:sz w:val="18"/>
                <w:lang w:val="en-US" w:eastAsia="ja-JP"/>
              </w:rPr>
            </w:pPr>
          </w:p>
        </w:tc>
        <w:tc>
          <w:tcPr>
            <w:tcW w:w="2430" w:type="dxa"/>
            <w:gridSpan w:val="3"/>
            <w:vAlign w:val="center"/>
          </w:tcPr>
          <w:p w:rsidR="00973DE9" w:rsidRPr="000245AE" w:rsidRDefault="00973DE9" w:rsidP="00AD0D82">
            <w:pPr>
              <w:keepNext/>
              <w:keepLines/>
              <w:overflowPunct w:val="0"/>
              <w:spacing w:after="0"/>
              <w:jc w:val="center"/>
              <w:textAlignment w:val="baseline"/>
              <w:rPr>
                <w:rFonts w:ascii="Arial" w:hAnsi="Arial"/>
                <w:b/>
                <w:sz w:val="18"/>
                <w:lang w:val="en-US" w:eastAsia="ja-JP"/>
              </w:rPr>
            </w:pPr>
            <w:proofErr w:type="spellStart"/>
            <w:r w:rsidRPr="000245AE">
              <w:rPr>
                <w:rFonts w:ascii="Arial" w:hAnsi="Arial"/>
                <w:b/>
                <w:sz w:val="18"/>
                <w:lang w:val="en-US" w:eastAsia="ja-JP"/>
              </w:rPr>
              <w:t>F</w:t>
            </w:r>
            <w:r w:rsidRPr="000245AE">
              <w:rPr>
                <w:rFonts w:ascii="Arial" w:hAnsi="Arial"/>
                <w:b/>
                <w:sz w:val="18"/>
                <w:vertAlign w:val="subscript"/>
                <w:lang w:val="en-US" w:eastAsia="ja-JP"/>
              </w:rPr>
              <w:t>UL_low</w:t>
            </w:r>
            <w:proofErr w:type="spellEnd"/>
            <w:r w:rsidRPr="000245AE">
              <w:rPr>
                <w:rFonts w:ascii="Arial" w:hAnsi="Arial"/>
                <w:b/>
                <w:sz w:val="18"/>
                <w:vertAlign w:val="subscript"/>
                <w:lang w:val="en-US" w:eastAsia="ja-JP"/>
              </w:rPr>
              <w:t xml:space="preserve">   </w:t>
            </w:r>
            <w:r w:rsidRPr="000245AE">
              <w:rPr>
                <w:rFonts w:ascii="Arial" w:hAnsi="Arial"/>
                <w:b/>
                <w:sz w:val="18"/>
                <w:lang w:val="en-US" w:eastAsia="ja-JP"/>
              </w:rPr>
              <w:t xml:space="preserve">–  </w:t>
            </w:r>
            <w:proofErr w:type="spellStart"/>
            <w:r w:rsidRPr="000245AE">
              <w:rPr>
                <w:rFonts w:ascii="Arial" w:hAnsi="Arial"/>
                <w:b/>
                <w:sz w:val="18"/>
                <w:lang w:val="en-US" w:eastAsia="ja-JP"/>
              </w:rPr>
              <w:t>F</w:t>
            </w:r>
            <w:r w:rsidRPr="000245AE">
              <w:rPr>
                <w:rFonts w:ascii="Arial" w:hAnsi="Arial"/>
                <w:b/>
                <w:sz w:val="18"/>
                <w:vertAlign w:val="subscript"/>
                <w:lang w:val="en-US" w:eastAsia="ja-JP"/>
              </w:rPr>
              <w:t>UL_high</w:t>
            </w:r>
            <w:proofErr w:type="spellEnd"/>
          </w:p>
        </w:tc>
        <w:tc>
          <w:tcPr>
            <w:tcW w:w="1233"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c>
          <w:tcPr>
            <w:tcW w:w="1080" w:type="dxa"/>
            <w:vMerge/>
          </w:tcPr>
          <w:p w:rsidR="00973DE9" w:rsidRPr="000245AE" w:rsidRDefault="00973DE9" w:rsidP="00AD0D82">
            <w:pPr>
              <w:keepNext/>
              <w:keepLines/>
              <w:overflowPunct w:val="0"/>
              <w:spacing w:after="0"/>
              <w:textAlignment w:val="baseline"/>
              <w:rPr>
                <w:rFonts w:ascii="Arial" w:hAnsi="Arial"/>
                <w:sz w:val="18"/>
                <w:lang w:val="en-US" w:eastAsia="ja-JP"/>
              </w:rPr>
            </w:pPr>
          </w:p>
        </w:tc>
      </w:tr>
      <w:tr w:rsidR="00973DE9" w:rsidRPr="000245AE" w:rsidTr="00AD0D82">
        <w:trPr>
          <w:trHeight w:val="299"/>
          <w:jc w:val="center"/>
        </w:trPr>
        <w:tc>
          <w:tcPr>
            <w:tcW w:w="1007" w:type="dxa"/>
            <w:vMerge w:val="restart"/>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sz w:val="18"/>
                <w:lang w:val="en-US" w:eastAsia="ja-JP"/>
              </w:rPr>
              <w:t>CA_</w:t>
            </w:r>
            <w:r>
              <w:rPr>
                <w:rFonts w:ascii="Arial" w:hAnsi="Arial" w:hint="eastAsia"/>
                <w:sz w:val="18"/>
                <w:lang w:val="en-US" w:eastAsia="ko-KR"/>
              </w:rPr>
              <w:t>1</w:t>
            </w:r>
            <w:r w:rsidRPr="000245AE">
              <w:rPr>
                <w:rFonts w:ascii="Arial" w:hAnsi="Arial"/>
                <w:sz w:val="18"/>
                <w:lang w:val="en-US" w:eastAsia="ja-JP"/>
              </w:rPr>
              <w:t>-</w:t>
            </w:r>
            <w:r>
              <w:rPr>
                <w:rFonts w:ascii="Arial" w:hAnsi="Arial" w:hint="eastAsia"/>
                <w:sz w:val="18"/>
                <w:lang w:val="en-US" w:eastAsia="ko-KR"/>
              </w:rPr>
              <w:t>5</w:t>
            </w:r>
          </w:p>
        </w:tc>
        <w:tc>
          <w:tcPr>
            <w:tcW w:w="899"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1</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92</w:t>
            </w:r>
            <w:r w:rsidRPr="000245AE">
              <w:rPr>
                <w:rFonts w:ascii="Arial" w:hAnsi="Arial"/>
                <w:sz w:val="18"/>
                <w:lang w:val="en-US" w:eastAsia="ja-JP"/>
              </w:rPr>
              <w:t>0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sz w:val="18"/>
                <w:lang w:val="en-US" w:eastAsia="ja-JP"/>
              </w:rPr>
              <w:t>1</w:t>
            </w:r>
            <w:r>
              <w:rPr>
                <w:rFonts w:ascii="Arial" w:hAnsi="Arial" w:hint="eastAsia"/>
                <w:sz w:val="18"/>
                <w:lang w:val="en-US" w:eastAsia="ko-KR"/>
              </w:rPr>
              <w:t>9</w:t>
            </w:r>
            <w:r>
              <w:rPr>
                <w:rFonts w:ascii="Arial" w:hAnsi="Arial"/>
                <w:sz w:val="18"/>
                <w:lang w:val="en-US" w:eastAsia="ja-JP"/>
              </w:rPr>
              <w:t>8</w:t>
            </w:r>
            <w:r>
              <w:rPr>
                <w:rFonts w:ascii="Arial" w:hAnsi="Arial" w:hint="eastAsia"/>
                <w:sz w:val="18"/>
                <w:lang w:val="en-US" w:eastAsia="ko-KR"/>
              </w:rPr>
              <w:t>0</w:t>
            </w:r>
            <w:r w:rsidRPr="000245AE">
              <w:rPr>
                <w:rFonts w:ascii="Arial" w:hAnsi="Arial"/>
                <w:sz w:val="18"/>
                <w:lang w:val="en-US" w:eastAsia="ja-JP"/>
              </w:rPr>
              <w:t xml:space="preserve"> MHz</w:t>
            </w:r>
          </w:p>
        </w:tc>
        <w:tc>
          <w:tcPr>
            <w:tcW w:w="1260"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2110</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2170</w:t>
            </w:r>
            <w:r w:rsidRPr="000245AE">
              <w:rPr>
                <w:rFonts w:ascii="Arial" w:hAnsi="Arial"/>
                <w:sz w:val="18"/>
                <w:lang w:val="en-US" w:eastAsia="ja-JP"/>
              </w:rPr>
              <w:t xml:space="preserve"> MHz</w:t>
            </w:r>
          </w:p>
        </w:tc>
        <w:tc>
          <w:tcPr>
            <w:tcW w:w="1233"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val="restart"/>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FDD</w:t>
            </w:r>
          </w:p>
        </w:tc>
      </w:tr>
      <w:tr w:rsidR="00973DE9" w:rsidRPr="000245AE" w:rsidTr="00AD0D82">
        <w:trPr>
          <w:trHeight w:val="275"/>
          <w:jc w:val="center"/>
        </w:trPr>
        <w:tc>
          <w:tcPr>
            <w:tcW w:w="1007" w:type="dxa"/>
            <w:vMerge/>
          </w:tcPr>
          <w:p w:rsidR="00973DE9" w:rsidRPr="000245AE" w:rsidRDefault="00973DE9" w:rsidP="00AD0D82">
            <w:pPr>
              <w:keepNext/>
              <w:keepLines/>
              <w:overflowPunct w:val="0"/>
              <w:spacing w:after="0"/>
              <w:jc w:val="center"/>
              <w:textAlignment w:val="baseline"/>
              <w:rPr>
                <w:rFonts w:ascii="Arial" w:hAnsi="Arial"/>
                <w:sz w:val="18"/>
                <w:lang w:val="en-US" w:eastAsia="ja-JP"/>
              </w:rPr>
            </w:pPr>
          </w:p>
        </w:tc>
        <w:tc>
          <w:tcPr>
            <w:tcW w:w="899"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Pr>
                <w:rFonts w:ascii="Arial" w:hAnsi="Arial" w:hint="eastAsia"/>
                <w:sz w:val="18"/>
                <w:lang w:val="en-US" w:eastAsia="ko-KR"/>
              </w:rPr>
              <w:t>5</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824</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849</w:t>
            </w:r>
            <w:r w:rsidRPr="000245AE">
              <w:rPr>
                <w:rFonts w:ascii="Arial" w:hAnsi="Arial"/>
                <w:sz w:val="18"/>
                <w:lang w:val="en-US" w:eastAsia="ja-JP"/>
              </w:rPr>
              <w:t xml:space="preserve"> MHz</w:t>
            </w:r>
          </w:p>
        </w:tc>
        <w:tc>
          <w:tcPr>
            <w:tcW w:w="1260"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tcBorders>
              <w:right w:val="nil"/>
            </w:tcBorders>
            <w:vAlign w:val="center"/>
          </w:tcPr>
          <w:p w:rsidR="00973DE9" w:rsidRPr="000245AE" w:rsidRDefault="00973DE9" w:rsidP="00AD0D82">
            <w:pPr>
              <w:keepNext/>
              <w:keepLines/>
              <w:overflowPunct w:val="0"/>
              <w:spacing w:after="0"/>
              <w:jc w:val="right"/>
              <w:textAlignment w:val="baseline"/>
              <w:rPr>
                <w:rFonts w:ascii="Arial" w:hAnsi="Arial"/>
                <w:sz w:val="18"/>
                <w:lang w:val="en-US" w:eastAsia="ja-JP"/>
              </w:rPr>
            </w:pPr>
            <w:r>
              <w:rPr>
                <w:rFonts w:ascii="Arial" w:hAnsi="Arial" w:hint="eastAsia"/>
                <w:sz w:val="18"/>
                <w:lang w:val="en-US" w:eastAsia="ko-KR"/>
              </w:rPr>
              <w:t>869</w:t>
            </w:r>
            <w:r w:rsidRPr="000245AE">
              <w:rPr>
                <w:rFonts w:ascii="Arial" w:hAnsi="Arial"/>
                <w:sz w:val="18"/>
                <w:lang w:val="en-US" w:eastAsia="ja-JP"/>
              </w:rPr>
              <w:t xml:space="preserve"> MHz</w:t>
            </w:r>
          </w:p>
        </w:tc>
        <w:tc>
          <w:tcPr>
            <w:tcW w:w="270" w:type="dxa"/>
            <w:tcBorders>
              <w:left w:val="nil"/>
              <w:right w:val="nil"/>
            </w:tcBorders>
            <w:vAlign w:val="center"/>
          </w:tcPr>
          <w:p w:rsidR="00973DE9" w:rsidRPr="000245AE" w:rsidRDefault="00973DE9" w:rsidP="00AD0D82">
            <w:pPr>
              <w:keepNext/>
              <w:keepLines/>
              <w:overflowPunct w:val="0"/>
              <w:spacing w:after="0"/>
              <w:jc w:val="center"/>
              <w:textAlignment w:val="baseline"/>
              <w:rPr>
                <w:rFonts w:ascii="Arial" w:hAnsi="Arial"/>
                <w:sz w:val="18"/>
                <w:lang w:val="en-US" w:eastAsia="ja-JP"/>
              </w:rPr>
            </w:pPr>
            <w:r w:rsidRPr="000245AE">
              <w:rPr>
                <w:rFonts w:ascii="Arial" w:hAnsi="Arial"/>
                <w:sz w:val="18"/>
                <w:lang w:val="en-US" w:eastAsia="ja-JP"/>
              </w:rPr>
              <w:t>–</w:t>
            </w:r>
          </w:p>
        </w:tc>
        <w:tc>
          <w:tcPr>
            <w:tcW w:w="1080" w:type="dxa"/>
            <w:tcBorders>
              <w:left w:val="nil"/>
            </w:tcBorders>
            <w:vAlign w:val="center"/>
          </w:tcPr>
          <w:p w:rsidR="00973DE9" w:rsidRPr="000245AE" w:rsidRDefault="00973DE9" w:rsidP="00AD0D82">
            <w:pPr>
              <w:keepNext/>
              <w:keepLines/>
              <w:overflowPunct w:val="0"/>
              <w:spacing w:after="0"/>
              <w:textAlignment w:val="baseline"/>
              <w:rPr>
                <w:rFonts w:ascii="Arial" w:hAnsi="Arial"/>
                <w:sz w:val="18"/>
                <w:lang w:val="en-US" w:eastAsia="ja-JP"/>
              </w:rPr>
            </w:pPr>
            <w:r>
              <w:rPr>
                <w:rFonts w:ascii="Arial" w:hAnsi="Arial" w:hint="eastAsia"/>
                <w:sz w:val="18"/>
                <w:lang w:val="en-US" w:eastAsia="ko-KR"/>
              </w:rPr>
              <w:t>894</w:t>
            </w:r>
            <w:r w:rsidRPr="000245AE">
              <w:rPr>
                <w:rFonts w:ascii="Arial" w:hAnsi="Arial"/>
                <w:sz w:val="18"/>
                <w:lang w:val="en-US" w:eastAsia="ja-JP"/>
              </w:rPr>
              <w:t xml:space="preserve"> MHz</w:t>
            </w:r>
          </w:p>
        </w:tc>
        <w:tc>
          <w:tcPr>
            <w:tcW w:w="1233" w:type="dxa"/>
            <w:vAlign w:val="center"/>
          </w:tcPr>
          <w:p w:rsidR="00973DE9" w:rsidRPr="000245AE" w:rsidRDefault="00973DE9" w:rsidP="00AD0D82">
            <w:pPr>
              <w:keepNext/>
              <w:keepLines/>
              <w:overflowPunct w:val="0"/>
              <w:spacing w:after="0"/>
              <w:jc w:val="center"/>
              <w:textAlignment w:val="baseline"/>
              <w:rPr>
                <w:rFonts w:ascii="Arial" w:hAnsi="Arial"/>
                <w:sz w:val="18"/>
                <w:lang w:val="en-US" w:eastAsia="ko-KR"/>
              </w:rPr>
            </w:pPr>
            <w:r w:rsidRPr="000245AE">
              <w:rPr>
                <w:rFonts w:ascii="Arial" w:hAnsi="Arial"/>
                <w:sz w:val="18"/>
                <w:lang w:val="en-US" w:eastAsia="ja-JP"/>
              </w:rPr>
              <w:t>10</w:t>
            </w:r>
          </w:p>
        </w:tc>
        <w:tc>
          <w:tcPr>
            <w:tcW w:w="1080" w:type="dxa"/>
            <w:vMerge/>
          </w:tcPr>
          <w:p w:rsidR="00973DE9" w:rsidRPr="000245AE" w:rsidRDefault="00973DE9" w:rsidP="00AD0D82">
            <w:pPr>
              <w:keepNext/>
              <w:keepLines/>
              <w:overflowPunct w:val="0"/>
              <w:spacing w:after="0"/>
              <w:jc w:val="center"/>
              <w:textAlignment w:val="baseline"/>
              <w:rPr>
                <w:rFonts w:ascii="Arial" w:hAnsi="Arial"/>
                <w:sz w:val="18"/>
                <w:lang w:val="en-US" w:eastAsia="ja-JP"/>
              </w:rPr>
            </w:pPr>
          </w:p>
        </w:tc>
      </w:tr>
    </w:tbl>
    <w:p w:rsidR="00973DE9" w:rsidRPr="002C78BF" w:rsidRDefault="00973DE9" w:rsidP="00973DE9">
      <w:pPr>
        <w:spacing w:after="0" w:line="260" w:lineRule="exact"/>
        <w:rPr>
          <w:rFonts w:eastAsia="바탕"/>
          <w:kern w:val="2"/>
          <w:lang w:eastAsia="ko-KR"/>
        </w:rPr>
      </w:pPr>
      <w:r w:rsidRPr="002C78BF">
        <w:rPr>
          <w:rFonts w:eastAsia="바탕" w:hint="eastAsia"/>
          <w:kern w:val="2"/>
          <w:lang w:eastAsia="ko-KR"/>
        </w:rPr>
        <w:t xml:space="preserve"> </w:t>
      </w:r>
    </w:p>
    <w:p w:rsidR="00973DE9" w:rsidRDefault="00973DE9" w:rsidP="00973DE9">
      <w:pPr>
        <w:pStyle w:val="4"/>
        <w:numPr>
          <w:ilvl w:val="3"/>
          <w:numId w:val="24"/>
        </w:numPr>
        <w:rPr>
          <w:rFonts w:eastAsia="맑은 고딕"/>
          <w:lang w:eastAsia="ko-KR"/>
        </w:rPr>
      </w:pPr>
      <w:bookmarkStart w:id="11" w:name="_Toc369873951"/>
      <w:r>
        <w:rPr>
          <w:rFonts w:eastAsia="맑은 고딕" w:hint="eastAsia"/>
          <w:lang w:eastAsia="ko-KR"/>
        </w:rPr>
        <w:t>List of specific combination issues</w:t>
      </w:r>
      <w:bookmarkEnd w:id="11"/>
      <w:r>
        <w:rPr>
          <w:rFonts w:eastAsia="맑은 고딕" w:hint="eastAsia"/>
          <w:lang w:eastAsia="ko-KR"/>
        </w:rPr>
        <w:t xml:space="preserve"> </w:t>
      </w:r>
    </w:p>
    <w:p w:rsidR="00973DE9" w:rsidRPr="005E5AF4" w:rsidRDefault="00973DE9" w:rsidP="00973DE9">
      <w:pPr>
        <w:pStyle w:val="4"/>
        <w:numPr>
          <w:ilvl w:val="4"/>
          <w:numId w:val="24"/>
        </w:numPr>
        <w:spacing w:before="18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2" w:name="_Toc369873952"/>
      <w:r w:rsidRPr="005E5AF4">
        <w:rPr>
          <w:rFonts w:eastAsia="맑은 고딕" w:hint="eastAsia"/>
          <w:lang w:eastAsia="ko-KR"/>
        </w:rPr>
        <w:t>Channel bandwidths per operating band for CA</w:t>
      </w:r>
      <w:bookmarkEnd w:id="12"/>
    </w:p>
    <w:p w:rsidR="00973DE9" w:rsidRPr="005E5AF4" w:rsidRDefault="00973DE9" w:rsidP="00973DE9">
      <w:pPr>
        <w:pStyle w:val="TH"/>
        <w:spacing w:before="120" w:after="60"/>
        <w:rPr>
          <w:lang w:val="en-US" w:eastAsia="ko-KR"/>
        </w:rPr>
      </w:pPr>
      <w:r w:rsidRPr="005E5AF4">
        <w:rPr>
          <w:rFonts w:hint="eastAsia"/>
          <w:lang w:val="en-US"/>
        </w:rPr>
        <w:t xml:space="preserve">Table </w:t>
      </w:r>
      <w:r>
        <w:rPr>
          <w:rFonts w:hint="eastAsia"/>
          <w:lang w:val="en-US" w:eastAsia="ko-KR"/>
        </w:rPr>
        <w:t>6</w:t>
      </w:r>
      <w:r>
        <w:rPr>
          <w:rFonts w:hint="eastAsia"/>
          <w:lang w:val="en-US"/>
        </w:rPr>
        <w:t>.2.</w:t>
      </w:r>
      <w:r>
        <w:rPr>
          <w:rFonts w:hint="eastAsia"/>
          <w:lang w:val="en-US" w:eastAsia="ko-KR"/>
        </w:rPr>
        <w:t>1</w:t>
      </w:r>
      <w:r w:rsidRPr="005E5AF4">
        <w:rPr>
          <w:rFonts w:hint="eastAsia"/>
          <w:lang w:val="en-US"/>
        </w:rPr>
        <w:t>.1.1-1: 2UL inter-band CA operating bands</w:t>
      </w:r>
    </w:p>
    <w:tbl>
      <w:tblPr>
        <w:tblW w:w="9227"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3"/>
        <w:gridCol w:w="1016"/>
        <w:gridCol w:w="1018"/>
        <w:gridCol w:w="1013"/>
        <w:gridCol w:w="1009"/>
        <w:gridCol w:w="1010"/>
        <w:gridCol w:w="1010"/>
        <w:gridCol w:w="1010"/>
        <w:gridCol w:w="1168"/>
      </w:tblGrid>
      <w:tr w:rsidR="00973DE9" w:rsidRPr="004D0A8A" w:rsidTr="00AD0D82">
        <w:trPr>
          <w:jc w:val="center"/>
        </w:trPr>
        <w:tc>
          <w:tcPr>
            <w:tcW w:w="9227" w:type="dxa"/>
            <w:gridSpan w:val="9"/>
          </w:tcPr>
          <w:p w:rsidR="00973DE9" w:rsidRPr="004D0A8A" w:rsidRDefault="00973DE9" w:rsidP="00AD0D82">
            <w:pPr>
              <w:pStyle w:val="TH"/>
              <w:spacing w:after="0"/>
              <w:rPr>
                <w:sz w:val="16"/>
                <w:szCs w:val="16"/>
                <w:lang w:val="sv-SE"/>
              </w:rPr>
            </w:pPr>
            <w:r w:rsidRPr="004D0A8A">
              <w:rPr>
                <w:sz w:val="16"/>
                <w:szCs w:val="16"/>
                <w:lang w:val="sv-SE"/>
              </w:rPr>
              <w:t>E-UTRA band / channel bandwidth</w:t>
            </w:r>
          </w:p>
        </w:tc>
      </w:tr>
      <w:tr w:rsidR="00973DE9" w:rsidRPr="004D0A8A" w:rsidTr="00AD0D82">
        <w:trPr>
          <w:trHeight w:val="449"/>
          <w:jc w:val="center"/>
        </w:trPr>
        <w:tc>
          <w:tcPr>
            <w:tcW w:w="973" w:type="dxa"/>
            <w:vAlign w:val="center"/>
          </w:tcPr>
          <w:p w:rsidR="00973DE9" w:rsidRPr="004D0A8A" w:rsidRDefault="00973DE9" w:rsidP="00AD0D82">
            <w:pPr>
              <w:pStyle w:val="TH"/>
              <w:spacing w:after="0"/>
              <w:rPr>
                <w:sz w:val="16"/>
                <w:szCs w:val="16"/>
              </w:rPr>
            </w:pPr>
            <w:smartTag w:uri="urn:schemas-microsoft-com:office:smarttags" w:element="place">
              <w:smartTag w:uri="urn:schemas-microsoft-com:office:smarttags" w:element="City">
                <w:r w:rsidRPr="004D0A8A">
                  <w:rPr>
                    <w:sz w:val="16"/>
                    <w:szCs w:val="16"/>
                  </w:rPr>
                  <w:t>E-UTRA</w:t>
                </w:r>
              </w:smartTag>
              <w:r w:rsidRPr="004D0A8A">
                <w:rPr>
                  <w:sz w:val="16"/>
                  <w:szCs w:val="16"/>
                </w:rPr>
                <w:t xml:space="preserve"> </w:t>
              </w:r>
              <w:smartTag w:uri="urn:schemas-microsoft-com:office:smarttags" w:element="State">
                <w:r w:rsidRPr="004D0A8A">
                  <w:rPr>
                    <w:sz w:val="16"/>
                    <w:szCs w:val="16"/>
                  </w:rPr>
                  <w:t>CA</w:t>
                </w:r>
              </w:smartTag>
            </w:smartTag>
            <w:r w:rsidRPr="004D0A8A">
              <w:rPr>
                <w:sz w:val="16"/>
                <w:szCs w:val="16"/>
              </w:rPr>
              <w:t xml:space="preserve"> Band</w:t>
            </w:r>
          </w:p>
        </w:tc>
        <w:tc>
          <w:tcPr>
            <w:tcW w:w="1016" w:type="dxa"/>
            <w:vAlign w:val="center"/>
          </w:tcPr>
          <w:p w:rsidR="00973DE9" w:rsidRPr="004D0A8A" w:rsidRDefault="00973DE9" w:rsidP="00AD0D82">
            <w:pPr>
              <w:pStyle w:val="TH"/>
              <w:spacing w:after="0"/>
              <w:rPr>
                <w:sz w:val="16"/>
                <w:szCs w:val="16"/>
              </w:rPr>
            </w:pPr>
            <w:r w:rsidRPr="004D0A8A">
              <w:rPr>
                <w:sz w:val="16"/>
                <w:szCs w:val="16"/>
              </w:rPr>
              <w:t>E-UTRA Bands</w:t>
            </w:r>
          </w:p>
        </w:tc>
        <w:tc>
          <w:tcPr>
            <w:tcW w:w="1018" w:type="dxa"/>
            <w:vAlign w:val="center"/>
          </w:tcPr>
          <w:p w:rsidR="00973DE9" w:rsidRPr="004D0A8A" w:rsidRDefault="00973DE9" w:rsidP="00AD0D82">
            <w:pPr>
              <w:pStyle w:val="TH"/>
              <w:spacing w:after="0"/>
              <w:rPr>
                <w:sz w:val="16"/>
                <w:szCs w:val="16"/>
              </w:rPr>
            </w:pPr>
            <w:r w:rsidRPr="004D0A8A">
              <w:rPr>
                <w:sz w:val="16"/>
                <w:szCs w:val="16"/>
              </w:rPr>
              <w:t>1.4MHz</w:t>
            </w:r>
          </w:p>
        </w:tc>
        <w:tc>
          <w:tcPr>
            <w:tcW w:w="1013" w:type="dxa"/>
            <w:vAlign w:val="center"/>
          </w:tcPr>
          <w:p w:rsidR="00973DE9" w:rsidRPr="004D0A8A" w:rsidRDefault="00973DE9" w:rsidP="00AD0D82">
            <w:pPr>
              <w:pStyle w:val="TH"/>
              <w:spacing w:after="0"/>
              <w:rPr>
                <w:sz w:val="16"/>
                <w:szCs w:val="16"/>
              </w:rPr>
            </w:pPr>
            <w:r w:rsidRPr="004D0A8A">
              <w:rPr>
                <w:sz w:val="16"/>
                <w:szCs w:val="16"/>
              </w:rPr>
              <w:t>3MHz</w:t>
            </w:r>
          </w:p>
        </w:tc>
        <w:tc>
          <w:tcPr>
            <w:tcW w:w="1009" w:type="dxa"/>
            <w:vAlign w:val="center"/>
          </w:tcPr>
          <w:p w:rsidR="00973DE9" w:rsidRPr="004D0A8A" w:rsidRDefault="00973DE9" w:rsidP="00AD0D82">
            <w:pPr>
              <w:pStyle w:val="TH"/>
              <w:spacing w:after="0"/>
              <w:rPr>
                <w:sz w:val="16"/>
                <w:szCs w:val="16"/>
              </w:rPr>
            </w:pPr>
            <w:r w:rsidRPr="004D0A8A">
              <w:rPr>
                <w:sz w:val="16"/>
                <w:szCs w:val="16"/>
              </w:rPr>
              <w:t>5 MHz</w:t>
            </w:r>
          </w:p>
        </w:tc>
        <w:tc>
          <w:tcPr>
            <w:tcW w:w="1010" w:type="dxa"/>
            <w:vAlign w:val="center"/>
          </w:tcPr>
          <w:p w:rsidR="00973DE9" w:rsidRPr="004D0A8A" w:rsidRDefault="00973DE9" w:rsidP="00AD0D82">
            <w:pPr>
              <w:pStyle w:val="TH"/>
              <w:spacing w:after="0"/>
              <w:rPr>
                <w:sz w:val="16"/>
                <w:szCs w:val="16"/>
              </w:rPr>
            </w:pPr>
            <w:r w:rsidRPr="004D0A8A">
              <w:rPr>
                <w:sz w:val="16"/>
                <w:szCs w:val="16"/>
              </w:rPr>
              <w:t>10  MHz</w:t>
            </w:r>
          </w:p>
        </w:tc>
        <w:tc>
          <w:tcPr>
            <w:tcW w:w="1010" w:type="dxa"/>
            <w:vAlign w:val="center"/>
          </w:tcPr>
          <w:p w:rsidR="00973DE9" w:rsidRPr="004D0A8A" w:rsidRDefault="00973DE9" w:rsidP="00AD0D82">
            <w:pPr>
              <w:pStyle w:val="TH"/>
              <w:spacing w:after="0"/>
              <w:rPr>
                <w:sz w:val="16"/>
                <w:szCs w:val="16"/>
              </w:rPr>
            </w:pPr>
            <w:r w:rsidRPr="004D0A8A">
              <w:rPr>
                <w:sz w:val="16"/>
                <w:szCs w:val="16"/>
              </w:rPr>
              <w:t>15 MHz</w:t>
            </w:r>
          </w:p>
        </w:tc>
        <w:tc>
          <w:tcPr>
            <w:tcW w:w="1010" w:type="dxa"/>
            <w:vAlign w:val="center"/>
          </w:tcPr>
          <w:p w:rsidR="00973DE9" w:rsidRPr="004D0A8A" w:rsidRDefault="00973DE9" w:rsidP="00AD0D82">
            <w:pPr>
              <w:pStyle w:val="TH"/>
              <w:spacing w:after="0"/>
              <w:rPr>
                <w:sz w:val="16"/>
                <w:szCs w:val="16"/>
              </w:rPr>
            </w:pPr>
            <w:r w:rsidRPr="004D0A8A">
              <w:rPr>
                <w:sz w:val="16"/>
                <w:szCs w:val="16"/>
              </w:rPr>
              <w:t>20  MHz</w:t>
            </w:r>
          </w:p>
        </w:tc>
        <w:tc>
          <w:tcPr>
            <w:tcW w:w="1168" w:type="dxa"/>
          </w:tcPr>
          <w:p w:rsidR="00973DE9" w:rsidRPr="004D0A8A" w:rsidRDefault="00973DE9" w:rsidP="00AD0D82">
            <w:pPr>
              <w:pStyle w:val="TH"/>
              <w:spacing w:after="0"/>
              <w:rPr>
                <w:sz w:val="16"/>
                <w:szCs w:val="16"/>
              </w:rPr>
            </w:pPr>
            <w:r w:rsidRPr="004D0A8A">
              <w:rPr>
                <w:sz w:val="16"/>
                <w:szCs w:val="16"/>
              </w:rPr>
              <w:t>Bandwidth combination set</w:t>
            </w:r>
          </w:p>
        </w:tc>
      </w:tr>
      <w:tr w:rsidR="00973DE9" w:rsidRPr="004D0A8A" w:rsidTr="00AD0D82">
        <w:trPr>
          <w:jc w:val="center"/>
        </w:trPr>
        <w:tc>
          <w:tcPr>
            <w:tcW w:w="973" w:type="dxa"/>
            <w:vMerge w:val="restart"/>
            <w:vAlign w:val="center"/>
          </w:tcPr>
          <w:p w:rsidR="00973DE9" w:rsidRPr="004D0A8A" w:rsidRDefault="00973DE9" w:rsidP="00AD0D82">
            <w:pPr>
              <w:pStyle w:val="TH"/>
              <w:spacing w:before="0" w:after="0"/>
              <w:rPr>
                <w:b w:val="0"/>
                <w:sz w:val="16"/>
                <w:szCs w:val="16"/>
                <w:lang w:eastAsia="ko-KR"/>
              </w:rPr>
            </w:pPr>
            <w:r w:rsidRPr="004D0A8A">
              <w:rPr>
                <w:b w:val="0"/>
                <w:sz w:val="16"/>
                <w:szCs w:val="16"/>
              </w:rPr>
              <w:t>CA_1</w:t>
            </w:r>
            <w:r>
              <w:rPr>
                <w:rFonts w:hint="eastAsia"/>
                <w:b w:val="0"/>
                <w:sz w:val="16"/>
                <w:szCs w:val="16"/>
                <w:lang w:eastAsia="ko-KR"/>
              </w:rPr>
              <w:t>A</w:t>
            </w:r>
            <w:r w:rsidRPr="004D0A8A">
              <w:rPr>
                <w:b w:val="0"/>
                <w:sz w:val="16"/>
                <w:szCs w:val="16"/>
              </w:rPr>
              <w:t>-5</w:t>
            </w:r>
            <w:r>
              <w:rPr>
                <w:rFonts w:hint="eastAsia"/>
                <w:b w:val="0"/>
                <w:sz w:val="16"/>
                <w:szCs w:val="16"/>
                <w:lang w:eastAsia="ko-KR"/>
              </w:rPr>
              <w:t>A</w:t>
            </w:r>
          </w:p>
        </w:tc>
        <w:tc>
          <w:tcPr>
            <w:tcW w:w="1016" w:type="dxa"/>
            <w:shd w:val="clear" w:color="auto" w:fill="auto"/>
            <w:vAlign w:val="center"/>
          </w:tcPr>
          <w:p w:rsidR="00973DE9" w:rsidRPr="004D0A8A" w:rsidRDefault="00973DE9" w:rsidP="00AD0D82">
            <w:pPr>
              <w:pStyle w:val="TH"/>
              <w:spacing w:after="0"/>
              <w:rPr>
                <w:b w:val="0"/>
                <w:sz w:val="16"/>
                <w:szCs w:val="16"/>
              </w:rPr>
            </w:pPr>
            <w:r w:rsidRPr="004D0A8A">
              <w:rPr>
                <w:b w:val="0"/>
                <w:sz w:val="16"/>
                <w:szCs w:val="16"/>
              </w:rPr>
              <w:t>1</w:t>
            </w:r>
          </w:p>
        </w:tc>
        <w:tc>
          <w:tcPr>
            <w:tcW w:w="1018" w:type="dxa"/>
          </w:tcPr>
          <w:p w:rsidR="00973DE9" w:rsidRPr="004D0A8A" w:rsidRDefault="00973DE9" w:rsidP="00AD0D82">
            <w:pPr>
              <w:pStyle w:val="TH"/>
              <w:spacing w:before="0" w:after="0"/>
              <w:rPr>
                <w:b w:val="0"/>
                <w:sz w:val="16"/>
                <w:szCs w:val="16"/>
              </w:rPr>
            </w:pPr>
          </w:p>
        </w:tc>
        <w:tc>
          <w:tcPr>
            <w:tcW w:w="1013" w:type="dxa"/>
          </w:tcPr>
          <w:p w:rsidR="00973DE9" w:rsidRPr="004D0A8A" w:rsidRDefault="00973DE9" w:rsidP="00AD0D82">
            <w:pPr>
              <w:pStyle w:val="TH"/>
              <w:spacing w:before="0" w:after="0"/>
              <w:rPr>
                <w:b w:val="0"/>
                <w:sz w:val="16"/>
                <w:szCs w:val="16"/>
              </w:rPr>
            </w:pPr>
          </w:p>
        </w:tc>
        <w:tc>
          <w:tcPr>
            <w:tcW w:w="1009"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r w:rsidRPr="004D0A8A">
              <w:rPr>
                <w:b w:val="0"/>
                <w:sz w:val="16"/>
                <w:szCs w:val="16"/>
              </w:rPr>
              <w:t>Yes</w:t>
            </w:r>
          </w:p>
        </w:tc>
        <w:tc>
          <w:tcPr>
            <w:tcW w:w="1010"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p>
        </w:tc>
        <w:tc>
          <w:tcPr>
            <w:tcW w:w="1168" w:type="dxa"/>
            <w:vMerge w:val="restart"/>
            <w:vAlign w:val="center"/>
          </w:tcPr>
          <w:p w:rsidR="00973DE9" w:rsidRPr="004D0A8A" w:rsidRDefault="00973DE9" w:rsidP="00AD0D82">
            <w:pPr>
              <w:pStyle w:val="TH"/>
              <w:spacing w:before="0" w:after="0"/>
              <w:rPr>
                <w:b w:val="0"/>
                <w:sz w:val="16"/>
                <w:szCs w:val="16"/>
              </w:rPr>
            </w:pPr>
            <w:r w:rsidRPr="004D0A8A">
              <w:rPr>
                <w:b w:val="0"/>
                <w:sz w:val="16"/>
                <w:szCs w:val="16"/>
              </w:rPr>
              <w:t>0</w:t>
            </w:r>
          </w:p>
        </w:tc>
      </w:tr>
      <w:tr w:rsidR="00973DE9" w:rsidRPr="004D0A8A" w:rsidTr="00AD0D82">
        <w:trPr>
          <w:jc w:val="center"/>
        </w:trPr>
        <w:tc>
          <w:tcPr>
            <w:tcW w:w="973" w:type="dxa"/>
            <w:vMerge/>
            <w:vAlign w:val="center"/>
          </w:tcPr>
          <w:p w:rsidR="00973DE9" w:rsidRPr="004D0A8A" w:rsidRDefault="00973DE9" w:rsidP="00AD0D82">
            <w:pPr>
              <w:pStyle w:val="TH"/>
              <w:spacing w:before="0" w:after="0"/>
              <w:rPr>
                <w:b w:val="0"/>
                <w:sz w:val="16"/>
                <w:szCs w:val="16"/>
              </w:rPr>
            </w:pPr>
          </w:p>
        </w:tc>
        <w:tc>
          <w:tcPr>
            <w:tcW w:w="1016" w:type="dxa"/>
            <w:shd w:val="clear" w:color="auto" w:fill="auto"/>
            <w:vAlign w:val="center"/>
          </w:tcPr>
          <w:p w:rsidR="00973DE9" w:rsidRPr="004D0A8A" w:rsidRDefault="00973DE9" w:rsidP="00AD0D82">
            <w:pPr>
              <w:pStyle w:val="TH"/>
              <w:spacing w:after="0"/>
              <w:rPr>
                <w:b w:val="0"/>
                <w:sz w:val="16"/>
                <w:szCs w:val="16"/>
              </w:rPr>
            </w:pPr>
            <w:r w:rsidRPr="004D0A8A">
              <w:rPr>
                <w:b w:val="0"/>
                <w:sz w:val="16"/>
                <w:szCs w:val="16"/>
              </w:rPr>
              <w:t>5</w:t>
            </w:r>
          </w:p>
        </w:tc>
        <w:tc>
          <w:tcPr>
            <w:tcW w:w="1018" w:type="dxa"/>
          </w:tcPr>
          <w:p w:rsidR="00973DE9" w:rsidRPr="004D0A8A" w:rsidRDefault="00973DE9" w:rsidP="00AD0D82">
            <w:pPr>
              <w:pStyle w:val="TH"/>
              <w:spacing w:before="0" w:after="0"/>
              <w:rPr>
                <w:b w:val="0"/>
                <w:sz w:val="16"/>
                <w:szCs w:val="16"/>
              </w:rPr>
            </w:pPr>
          </w:p>
        </w:tc>
        <w:tc>
          <w:tcPr>
            <w:tcW w:w="1013" w:type="dxa"/>
          </w:tcPr>
          <w:p w:rsidR="00973DE9" w:rsidRPr="004D0A8A" w:rsidRDefault="00973DE9" w:rsidP="00AD0D82">
            <w:pPr>
              <w:pStyle w:val="TH"/>
              <w:spacing w:before="0" w:after="0"/>
              <w:rPr>
                <w:b w:val="0"/>
                <w:sz w:val="16"/>
                <w:szCs w:val="16"/>
              </w:rPr>
            </w:pPr>
          </w:p>
        </w:tc>
        <w:tc>
          <w:tcPr>
            <w:tcW w:w="1009"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r w:rsidRPr="004D0A8A">
              <w:rPr>
                <w:b w:val="0"/>
                <w:sz w:val="16"/>
                <w:szCs w:val="16"/>
              </w:rPr>
              <w:t>Yes</w:t>
            </w:r>
          </w:p>
        </w:tc>
        <w:tc>
          <w:tcPr>
            <w:tcW w:w="1010" w:type="dxa"/>
            <w:vAlign w:val="center"/>
          </w:tcPr>
          <w:p w:rsidR="00973DE9" w:rsidRPr="004D0A8A" w:rsidRDefault="00973DE9" w:rsidP="00AD0D82">
            <w:pPr>
              <w:pStyle w:val="TH"/>
              <w:spacing w:before="0" w:after="0"/>
              <w:rPr>
                <w:b w:val="0"/>
                <w:sz w:val="16"/>
                <w:szCs w:val="16"/>
              </w:rPr>
            </w:pPr>
          </w:p>
        </w:tc>
        <w:tc>
          <w:tcPr>
            <w:tcW w:w="1010" w:type="dxa"/>
            <w:vAlign w:val="center"/>
          </w:tcPr>
          <w:p w:rsidR="00973DE9" w:rsidRPr="004D0A8A" w:rsidRDefault="00973DE9" w:rsidP="00AD0D82">
            <w:pPr>
              <w:pStyle w:val="TH"/>
              <w:spacing w:before="0" w:after="0"/>
              <w:rPr>
                <w:b w:val="0"/>
                <w:sz w:val="16"/>
                <w:szCs w:val="16"/>
              </w:rPr>
            </w:pPr>
          </w:p>
        </w:tc>
        <w:tc>
          <w:tcPr>
            <w:tcW w:w="1168" w:type="dxa"/>
            <w:vMerge/>
          </w:tcPr>
          <w:p w:rsidR="00973DE9" w:rsidRPr="004D0A8A" w:rsidRDefault="00973DE9" w:rsidP="00AD0D82">
            <w:pPr>
              <w:pStyle w:val="TH"/>
              <w:spacing w:before="0" w:after="0"/>
              <w:rPr>
                <w:b w:val="0"/>
                <w:sz w:val="16"/>
                <w:szCs w:val="16"/>
              </w:rPr>
            </w:pPr>
          </w:p>
        </w:tc>
      </w:tr>
    </w:tbl>
    <w:p w:rsidR="00973DE9" w:rsidRDefault="00973DE9" w:rsidP="00973DE9">
      <w:pPr>
        <w:spacing w:after="0"/>
        <w:rPr>
          <w:rFonts w:eastAsia="바탕"/>
          <w:kern w:val="2"/>
          <w:lang w:eastAsia="ko-KR"/>
        </w:rPr>
      </w:pPr>
    </w:p>
    <w:p w:rsidR="00973DE9" w:rsidRPr="005E5AF4" w:rsidRDefault="00973DE9" w:rsidP="00973DE9">
      <w:pPr>
        <w:pStyle w:val="4"/>
        <w:numPr>
          <w:ilvl w:val="4"/>
          <w:numId w:val="24"/>
        </w:numPr>
        <w:spacing w:before="0"/>
        <w:ind w:left="1276" w:hanging="1276"/>
        <w:rPr>
          <w:rFonts w:eastAsia="맑은 고딕"/>
          <w:b w:val="0"/>
          <w:lang w:eastAsia="ko-KR"/>
        </w:rPr>
      </w:pPr>
      <w:r w:rsidRPr="005E5AF4">
        <w:rPr>
          <w:rFonts w:eastAsia="맑은 고딕" w:hint="eastAsia"/>
          <w:lang w:eastAsia="ko-KR"/>
        </w:rPr>
        <w:t xml:space="preserve">  </w:t>
      </w:r>
      <w:r>
        <w:rPr>
          <w:rFonts w:eastAsia="맑은 고딕" w:hint="eastAsia"/>
          <w:lang w:eastAsia="ko-KR"/>
        </w:rPr>
        <w:t xml:space="preserve">    </w:t>
      </w:r>
      <w:bookmarkStart w:id="13" w:name="_Toc369873953"/>
      <w:r w:rsidRPr="005E5AF4">
        <w:rPr>
          <w:rFonts w:eastAsia="맑은 고딕" w:hint="eastAsia"/>
          <w:lang w:eastAsia="ko-KR"/>
        </w:rPr>
        <w:t>Co-existence studies for CA_1</w:t>
      </w:r>
      <w:r>
        <w:rPr>
          <w:rFonts w:eastAsia="맑은 고딕" w:hint="eastAsia"/>
          <w:lang w:eastAsia="ko-KR"/>
        </w:rPr>
        <w:t>A</w:t>
      </w:r>
      <w:r w:rsidRPr="005E5AF4">
        <w:rPr>
          <w:rFonts w:eastAsia="맑은 고딕" w:hint="eastAsia"/>
          <w:lang w:eastAsia="ko-KR"/>
        </w:rPr>
        <w:t>-5</w:t>
      </w:r>
      <w:r>
        <w:rPr>
          <w:rFonts w:eastAsia="맑은 고딕" w:hint="eastAsia"/>
          <w:lang w:eastAsia="ko-KR"/>
        </w:rPr>
        <w:t>A with 2ULs</w:t>
      </w:r>
      <w:bookmarkEnd w:id="13"/>
    </w:p>
    <w:p w:rsidR="00973DE9" w:rsidRDefault="00973DE9" w:rsidP="009C4050">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973DE9" w:rsidRDefault="00973DE9" w:rsidP="00E41600">
      <w:pPr>
        <w:spacing w:afterLines="60" w:line="260" w:lineRule="exact"/>
        <w:rPr>
          <w:rFonts w:eastAsia="바탕"/>
          <w:kern w:val="2"/>
          <w:lang w:eastAsia="ko-KR"/>
        </w:rPr>
        <w:pPrChange w:id="14" w:author="suhwan" w:date="2013-11-04T09:06:00Z">
          <w:pPr>
            <w:spacing w:afterLines="60" w:line="260" w:lineRule="exact"/>
          </w:pPr>
        </w:pPrChange>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p>
    <w:p w:rsidR="00973DE9" w:rsidRPr="004E60B7" w:rsidRDefault="00973DE9" w:rsidP="00973DE9">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973DE9" w:rsidRPr="004A6441" w:rsidRDefault="00973DE9" w:rsidP="00973DE9">
      <w:pPr>
        <w:pStyle w:val="TH"/>
        <w:spacing w:after="60"/>
        <w:ind w:left="820"/>
        <w:rPr>
          <w:lang w:val="en-US" w:eastAsia="ko-KR"/>
        </w:rPr>
      </w:pPr>
      <w:r>
        <w:rPr>
          <w:lang w:val="en-US"/>
        </w:rPr>
        <w:lastRenderedPageBreak/>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973DE9" w:rsidRPr="00791553" w:rsidTr="00AD0D82">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73DE9" w:rsidRPr="00791553" w:rsidRDefault="00973DE9" w:rsidP="00AD0D82">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roofErr w:type="spellEnd"/>
          </w:p>
        </w:tc>
        <w:tc>
          <w:tcPr>
            <w:tcW w:w="1490" w:type="dxa"/>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973DE9" w:rsidRPr="00791553" w:rsidRDefault="00973DE9" w:rsidP="00AD0D82">
            <w:pPr>
              <w:keepNext/>
              <w:keepLines/>
              <w:spacing w:after="0"/>
              <w:jc w:val="center"/>
              <w:rPr>
                <w:rFonts w:ascii="Arial" w:hAnsi="Arial" w:cs="Arial"/>
                <w:b/>
                <w:sz w:val="18"/>
                <w:lang w:val="en-US"/>
              </w:rPr>
            </w:pPr>
            <w:proofErr w:type="spellStart"/>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roofErr w:type="spellEnd"/>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973DE9" w:rsidRPr="004A6441" w:rsidRDefault="00973DE9" w:rsidP="00AD0D82">
            <w:pPr>
              <w:keepNext/>
              <w:keepLines/>
              <w:spacing w:after="0"/>
              <w:jc w:val="center"/>
              <w:rPr>
                <w:rFonts w:ascii="Arial" w:hAnsi="Arial" w:cs="Arial"/>
                <w:sz w:val="18"/>
                <w:lang w:eastAsia="ko-KR"/>
              </w:rPr>
            </w:pPr>
            <w:r>
              <w:rPr>
                <w:rFonts w:ascii="Arial" w:hAnsi="Arial" w:cs="Arial" w:hint="eastAsia"/>
                <w:sz w:val="18"/>
                <w:lang w:eastAsia="ko-KR"/>
              </w:rPr>
              <w:t>849</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fx_low</w:t>
            </w:r>
            <w:proofErr w:type="spellEnd"/>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proofErr w:type="spellStart"/>
            <w:r w:rsidRPr="00791553">
              <w:rPr>
                <w:rFonts w:ascii="Arial" w:hAnsi="Arial" w:cs="Arial"/>
                <w:sz w:val="18"/>
                <w:szCs w:val="24"/>
                <w:lang w:eastAsia="zh-CN"/>
              </w:rPr>
              <w:t>fx_high</w:t>
            </w:r>
            <w:proofErr w:type="spellEnd"/>
          </w:p>
        </w:tc>
        <w:tc>
          <w:tcPr>
            <w:tcW w:w="1490"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973DE9" w:rsidRPr="00791553" w:rsidRDefault="00973DE9" w:rsidP="00AD0D82">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973DE9" w:rsidRPr="00791553" w:rsidRDefault="00973DE9" w:rsidP="00AD0D82">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fx_low</w:t>
            </w:r>
            <w:proofErr w:type="spellEnd"/>
          </w:p>
        </w:tc>
        <w:tc>
          <w:tcPr>
            <w:tcW w:w="1664"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proofErr w:type="spellStart"/>
            <w:r w:rsidRPr="00791553">
              <w:rPr>
                <w:rFonts w:ascii="Arial" w:hAnsi="Arial" w:cs="Arial"/>
                <w:sz w:val="18"/>
                <w:szCs w:val="24"/>
                <w:lang w:eastAsia="zh-CN"/>
              </w:rPr>
              <w:t>fx_high</w:t>
            </w:r>
            <w:proofErr w:type="spellEnd"/>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_low</w:t>
            </w:r>
            <w:proofErr w:type="spellEnd"/>
          </w:p>
        </w:tc>
        <w:tc>
          <w:tcPr>
            <w:tcW w:w="156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w:t>
            </w:r>
            <w:proofErr w:type="spellStart"/>
            <w:r w:rsidRPr="00791553">
              <w:rPr>
                <w:rFonts w:ascii="Arial" w:hAnsi="Arial" w:cs="Arial"/>
                <w:sz w:val="18"/>
                <w:lang w:val="en-US"/>
              </w:rPr>
              <w:t>f</w:t>
            </w:r>
            <w:r w:rsidRPr="00791553">
              <w:rPr>
                <w:rFonts w:ascii="Arial" w:hAnsi="Arial" w:cs="Arial"/>
                <w:sz w:val="18"/>
                <w:lang w:val="en-US" w:eastAsia="zh-CN"/>
              </w:rPr>
              <w:t>y</w:t>
            </w:r>
            <w:r w:rsidRPr="00791553">
              <w:rPr>
                <w:rFonts w:ascii="Arial" w:hAnsi="Arial" w:cs="Arial"/>
                <w:sz w:val="18"/>
                <w:lang w:val="en-US"/>
              </w:rPr>
              <w:t>_high</w:t>
            </w:r>
            <w:proofErr w:type="spellEnd"/>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w:t>
            </w:r>
            <w:r w:rsidRPr="00791553">
              <w:rPr>
                <w:rFonts w:ascii="Arial" w:hAnsi="Arial" w:cs="Arial"/>
                <w:sz w:val="18"/>
                <w:lang w:val="en-US" w:eastAsia="zh-CN"/>
              </w:rPr>
              <w:t>high</w:t>
            </w:r>
            <w:proofErr w:type="spellEnd"/>
            <w:r w:rsidRPr="00791553">
              <w:rPr>
                <w:rFonts w:ascii="Arial" w:hAnsi="Arial" w:cs="Arial"/>
                <w:sz w:val="18"/>
                <w:lang w:val="en-US" w:eastAsia="zh-CN"/>
              </w:rPr>
              <w:t xml:space="preserve"> – </w:t>
            </w:r>
            <w:proofErr w:type="spellStart"/>
            <w:r w:rsidRPr="00791553">
              <w:rPr>
                <w:rFonts w:ascii="Arial" w:hAnsi="Arial" w:cs="Arial"/>
                <w:sz w:val="18"/>
                <w:lang w:val="en-US"/>
              </w:rPr>
              <w:t>fy_</w:t>
            </w:r>
            <w:r w:rsidRPr="00791553">
              <w:rPr>
                <w:rFonts w:ascii="Arial" w:hAnsi="Arial" w:cs="Arial"/>
                <w:sz w:val="18"/>
                <w:lang w:val="en-US" w:eastAsia="zh-CN"/>
              </w:rPr>
              <w:t>low</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fy_low</w:t>
            </w:r>
            <w:proofErr w:type="spellEnd"/>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fx_high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fy_high</w:t>
            </w:r>
            <w:proofErr w:type="spellEnd"/>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fy_low</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fx_low</w:t>
            </w:r>
            <w:proofErr w:type="spellEnd"/>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973DE9" w:rsidRPr="00791553" w:rsidRDefault="00973DE9" w:rsidP="00AD0D82">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w:t>
            </w:r>
            <w:proofErr w:type="spellStart"/>
            <w:r w:rsidRPr="00791553">
              <w:rPr>
                <w:rFonts w:ascii="Arial" w:hAnsi="Arial" w:cs="Arial"/>
                <w:sz w:val="18"/>
                <w:lang w:val="en-US"/>
              </w:rPr>
              <w:t>fy_high</w:t>
            </w:r>
            <w:proofErr w:type="spellEnd"/>
            <w:r w:rsidRPr="00791553">
              <w:rPr>
                <w:rFonts w:ascii="Arial" w:hAnsi="Arial" w:cs="Arial"/>
                <w:sz w:val="18"/>
                <w:lang w:val="en-US"/>
              </w:rPr>
              <w:t xml:space="preserve"> + </w:t>
            </w:r>
            <w:proofErr w:type="spellStart"/>
            <w:r w:rsidRPr="00791553">
              <w:rPr>
                <w:rFonts w:ascii="Arial" w:hAnsi="Arial" w:cs="Arial"/>
                <w:sz w:val="18"/>
                <w:lang w:val="en-US"/>
              </w:rPr>
              <w:t>fx_high</w:t>
            </w:r>
            <w:proofErr w:type="spellEnd"/>
            <w:r w:rsidRPr="00791553">
              <w:rPr>
                <w:rFonts w:ascii="Arial" w:hAnsi="Arial" w:cs="Arial"/>
                <w:sz w:val="18"/>
                <w:lang w:val="en-US" w:eastAsia="zh-CN"/>
              </w:rPr>
              <w:t>|</w:t>
            </w:r>
          </w:p>
        </w:tc>
      </w:tr>
      <w:tr w:rsidR="00973DE9" w:rsidRPr="00791553" w:rsidTr="00AD0D82">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973DE9" w:rsidRPr="00791553" w:rsidRDefault="00973DE9" w:rsidP="00AD0D82">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973DE9" w:rsidRPr="004A6441" w:rsidRDefault="00973DE9" w:rsidP="00AD0D82">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973DE9" w:rsidRDefault="00973DE9" w:rsidP="009C4050">
      <w:pPr>
        <w:spacing w:beforeLines="50"/>
        <w:rPr>
          <w:rFonts w:eastAsia="바탕"/>
          <w:kern w:val="2"/>
          <w:lang w:eastAsia="ko-KR"/>
        </w:rPr>
      </w:pPr>
      <w:r>
        <w:rPr>
          <w:rFonts w:eastAsia="바탕" w:hint="eastAsia"/>
          <w:kern w:val="2"/>
          <w:lang w:eastAsia="ko-KR"/>
        </w:rPr>
        <w:t xml:space="preserve">For the connectivity radios (WLAN, BT etc. in ISM bands) and positioning </w:t>
      </w:r>
      <w:r>
        <w:rPr>
          <w:rFonts w:eastAsia="바탕"/>
          <w:kern w:val="2"/>
          <w:lang w:eastAsia="ko-KR"/>
        </w:rPr>
        <w:t>systems</w:t>
      </w:r>
      <w:r w:rsidRPr="00E41600">
        <w:rPr>
          <w:rFonts w:eastAsia="바탕"/>
          <w:kern w:val="2"/>
          <w:lang w:eastAsia="ko-KR"/>
        </w:rPr>
        <w:t xml:space="preserve"> (GPS, Galileo, </w:t>
      </w:r>
      <w:proofErr w:type="spellStart"/>
      <w:r w:rsidRPr="00E41600">
        <w:rPr>
          <w:rFonts w:eastAsia="바탕"/>
          <w:kern w:val="2"/>
          <w:lang w:eastAsia="ko-KR"/>
        </w:rPr>
        <w:t>Glonass</w:t>
      </w:r>
      <w:proofErr w:type="spellEnd"/>
      <w:r w:rsidRPr="00E41600">
        <w:rPr>
          <w:rFonts w:eastAsia="바탕"/>
          <w:kern w:val="2"/>
          <w:lang w:eastAsia="ko-KR"/>
        </w:rPr>
        <w:t>, Compass, etc)</w:t>
      </w:r>
      <w:r>
        <w:rPr>
          <w:rFonts w:eastAsia="바탕" w:hint="eastAsia"/>
          <w:kern w:val="2"/>
          <w:lang w:eastAsia="ko-KR"/>
        </w:rPr>
        <w:t>, RAN4 analyzed the impact of the IMD/Harmonic from dual-uplink CA transmission in Table 6.2.1.1.2-2. From the analysis table, WLAN system has some harmonics problems in 5GHz and 2.4GHz by 3</w:t>
      </w:r>
      <w:r w:rsidRPr="00E41600">
        <w:rPr>
          <w:rFonts w:eastAsia="바탕" w:hint="eastAsia"/>
          <w:kern w:val="2"/>
          <w:lang w:eastAsia="ko-KR"/>
        </w:rPr>
        <w:t>rd</w:t>
      </w:r>
      <w:r>
        <w:rPr>
          <w:rFonts w:eastAsia="바탕" w:hint="eastAsia"/>
          <w:kern w:val="2"/>
          <w:lang w:eastAsia="ko-KR"/>
        </w:rPr>
        <w:t xml:space="preserve"> harmonics from each Band 1 and Band5, respectively</w:t>
      </w:r>
      <w:r w:rsidRPr="00E41600">
        <w:rPr>
          <w:rFonts w:eastAsia="바탕" w:hint="eastAsia"/>
          <w:kern w:val="2"/>
          <w:lang w:eastAsia="ko-KR"/>
        </w:rPr>
        <w:t>.</w:t>
      </w:r>
    </w:p>
    <w:p w:rsidR="00973DE9" w:rsidRPr="00D62650" w:rsidRDefault="00973DE9" w:rsidP="00973DE9">
      <w:pPr>
        <w:pStyle w:val="TH"/>
        <w:spacing w:after="60"/>
        <w:ind w:left="820"/>
        <w:rPr>
          <w:lang w:val="en-US" w:eastAsia="ko-KR"/>
        </w:rPr>
      </w:pPr>
      <w:r>
        <w:rPr>
          <w:lang w:val="en-US"/>
        </w:rPr>
        <w:t xml:space="preserve">Table </w:t>
      </w:r>
      <w:r>
        <w:rPr>
          <w:rFonts w:hint="eastAsia"/>
          <w:lang w:val="en-US"/>
        </w:rPr>
        <w:t>6.2.1.1.2-</w:t>
      </w:r>
      <w:r>
        <w:rPr>
          <w:rFonts w:hint="eastAsia"/>
          <w:lang w:val="en-US" w:eastAsia="ko-KR"/>
        </w:rPr>
        <w:t>2</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973DE9" w:rsidRPr="001D66CD" w:rsidTr="00AD0D82">
        <w:trPr>
          <w:trHeight w:val="48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1D66CD" w:rsidRDefault="00973DE9" w:rsidP="00AD0D82">
            <w:pPr>
              <w:pStyle w:val="TAL"/>
              <w:jc w:val="center"/>
              <w:rPr>
                <w:b/>
                <w:lang w:val="en-US" w:eastAsia="ko-KR"/>
              </w:rPr>
            </w:pPr>
            <w:r w:rsidRPr="001D66CD">
              <w:rPr>
                <w:rFonts w:hint="eastAsia"/>
                <w:b/>
                <w:lang w:val="en-US" w:eastAsia="ko-KR"/>
              </w:rPr>
              <w:t>Victim Systems</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973DE9" w:rsidRPr="001D66CD" w:rsidRDefault="00973DE9" w:rsidP="00AD0D82">
            <w:pPr>
              <w:pStyle w:val="TAL"/>
              <w:jc w:val="center"/>
              <w:rPr>
                <w:b/>
                <w:lang w:val="en-US" w:eastAsia="ko-KR"/>
              </w:rPr>
            </w:pPr>
            <w:r w:rsidRPr="001D66CD">
              <w:rPr>
                <w:rFonts w:hint="eastAsia"/>
                <w:b/>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Impact</w:t>
            </w:r>
          </w:p>
        </w:tc>
        <w:tc>
          <w:tcPr>
            <w:tcW w:w="1080" w:type="dxa"/>
            <w:tcBorders>
              <w:top w:val="single" w:sz="4" w:space="0" w:color="auto"/>
              <w:left w:val="nil"/>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Regions</w:t>
            </w:r>
          </w:p>
        </w:tc>
        <w:tc>
          <w:tcPr>
            <w:tcW w:w="1404" w:type="dxa"/>
            <w:tcBorders>
              <w:top w:val="single" w:sz="4" w:space="0" w:color="auto"/>
              <w:left w:val="single" w:sz="4" w:space="0" w:color="auto"/>
              <w:bottom w:val="single" w:sz="4" w:space="0" w:color="auto"/>
              <w:right w:val="single" w:sz="4" w:space="0" w:color="auto"/>
            </w:tcBorders>
            <w:vAlign w:val="center"/>
          </w:tcPr>
          <w:p w:rsidR="00973DE9" w:rsidRPr="001D66CD" w:rsidRDefault="00973DE9" w:rsidP="00AD0D82">
            <w:pPr>
              <w:pStyle w:val="TAL"/>
              <w:jc w:val="center"/>
              <w:rPr>
                <w:b/>
                <w:lang w:val="en-US" w:eastAsia="ko-KR"/>
              </w:rPr>
            </w:pPr>
            <w:r w:rsidRPr="001D66CD">
              <w:rPr>
                <w:rFonts w:hint="eastAsia"/>
                <w:b/>
                <w:lang w:val="en-US" w:eastAsia="ko-KR"/>
              </w:rPr>
              <w:t>Comments</w:t>
            </w: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sidRPr="00F70AD3">
              <w:rPr>
                <w:rFonts w:hint="eastAsia"/>
                <w:lang w:val="en-US"/>
              </w:rPr>
              <w:t>COMPASS</w:t>
            </w:r>
          </w:p>
          <w:p w:rsidR="00973DE9" w:rsidRPr="00F70AD3" w:rsidRDefault="00973DE9" w:rsidP="00AD0D82">
            <w:pPr>
              <w:pStyle w:val="TAL"/>
              <w:jc w:val="center"/>
              <w:rPr>
                <w:lang w:val="en-US" w:eastAsia="ko-KR"/>
              </w:rPr>
            </w:pPr>
            <w:r>
              <w:rPr>
                <w:rFonts w:hint="eastAsia"/>
                <w:lang w:val="en-US" w:eastAsia="ko-KR"/>
              </w:rPr>
              <w:t>(</w:t>
            </w:r>
            <w:proofErr w:type="spellStart"/>
            <w:r>
              <w:rPr>
                <w:rFonts w:hint="eastAsia"/>
                <w:lang w:val="en-US" w:eastAsia="ko-KR"/>
              </w:rPr>
              <w:t>Beidou</w:t>
            </w:r>
            <w:proofErr w:type="spellEnd"/>
            <w:r>
              <w:rPr>
                <w:rFonts w:hint="eastAsia"/>
                <w:lang w:val="en-US" w:eastAsia="ko-KR"/>
              </w:rPr>
              <w: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159</w:t>
            </w:r>
            <w:r>
              <w:rPr>
                <w:rFonts w:hint="eastAsia"/>
                <w:lang w:val="en-US" w:eastAsia="ko-KR"/>
              </w:rPr>
              <w:t>1</w:t>
            </w:r>
          </w:p>
        </w:tc>
        <w:tc>
          <w:tcPr>
            <w:tcW w:w="160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rPr>
            </w:pPr>
          </w:p>
        </w:tc>
      </w:tr>
      <w:tr w:rsidR="00973DE9" w:rsidRPr="00B348F8" w:rsidTr="00AD0D82">
        <w:trPr>
          <w:trHeight w:val="32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Galileo</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w:t>
            </w:r>
            <w:r>
              <w:rPr>
                <w:rFonts w:hint="eastAsia"/>
                <w:lang w:val="en-US" w:eastAsia="ko-KR"/>
              </w:rPr>
              <w:t>91</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GLONASS</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sidRPr="00F70AD3">
              <w:rPr>
                <w:rFonts w:hint="eastAsia"/>
                <w:lang w:val="en-US"/>
              </w:rPr>
              <w:t>159</w:t>
            </w:r>
            <w:r>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1610</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GPS</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1587</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973DE9" w:rsidRPr="00F70AD3" w:rsidRDefault="00973DE9" w:rsidP="00AD0D82">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p>
        </w:tc>
      </w:tr>
      <w:tr w:rsidR="00973DE9" w:rsidRPr="00B348F8" w:rsidTr="00AD0D82">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Pr>
                <w:rFonts w:hint="eastAsia"/>
                <w:lang w:val="en-US" w:eastAsia="ko-KR"/>
              </w:rPr>
              <w:t>ISM band</w:t>
            </w:r>
          </w:p>
          <w:p w:rsidR="00973DE9" w:rsidRPr="00F70AD3" w:rsidRDefault="00973DE9"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2483.5</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US/Europe</w:t>
            </w:r>
          </w:p>
        </w:tc>
        <w:tc>
          <w:tcPr>
            <w:tcW w:w="1404" w:type="dxa"/>
            <w:tcBorders>
              <w:top w:val="nil"/>
              <w:left w:val="single" w:sz="4" w:space="0" w:color="auto"/>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r>
              <w:rPr>
                <w:rFonts w:hint="eastAsia"/>
                <w:lang w:val="en-US" w:eastAsia="ko-KR"/>
              </w:rPr>
              <w:t>2494</w:t>
            </w:r>
          </w:p>
        </w:tc>
        <w:tc>
          <w:tcPr>
            <w:tcW w:w="1600" w:type="dxa"/>
            <w:tcBorders>
              <w:top w:val="nil"/>
              <w:left w:val="nil"/>
              <w:bottom w:val="single" w:sz="4" w:space="0" w:color="auto"/>
              <w:right w:val="single" w:sz="4" w:space="0" w:color="auto"/>
            </w:tcBorders>
            <w:vAlign w:val="center"/>
          </w:tcPr>
          <w:p w:rsidR="00973DE9" w:rsidRPr="00F70AD3"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973DE9" w:rsidRDefault="00973DE9" w:rsidP="00AD0D82">
            <w:pPr>
              <w:pStyle w:val="TAL"/>
              <w:jc w:val="center"/>
              <w:rPr>
                <w:lang w:val="en-US" w:eastAsia="ko-KR"/>
              </w:rPr>
            </w:pPr>
            <w:r>
              <w:rPr>
                <w:rFonts w:hint="eastAsia"/>
                <w:lang w:val="en-US" w:eastAsia="ko-KR"/>
              </w:rPr>
              <w:t>ISM band</w:t>
            </w:r>
          </w:p>
          <w:p w:rsidR="00973DE9" w:rsidRPr="00F70AD3" w:rsidRDefault="00973DE9" w:rsidP="00AD0D82">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US</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973DE9" w:rsidRPr="00B348F8" w:rsidTr="00AD0D82">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5350</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No</w:t>
            </w:r>
          </w:p>
        </w:tc>
        <w:tc>
          <w:tcPr>
            <w:tcW w:w="1080" w:type="dxa"/>
            <w:vMerge w:val="restart"/>
            <w:tcBorders>
              <w:top w:val="single" w:sz="4" w:space="0" w:color="auto"/>
              <w:left w:val="nil"/>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Europe</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p>
        </w:tc>
      </w:tr>
      <w:tr w:rsidR="00973DE9" w:rsidRPr="00B348F8" w:rsidTr="00AD0D82">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eastAsia="ko-KR"/>
              </w:rPr>
              <w:t>5725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No</w:t>
            </w:r>
          </w:p>
        </w:tc>
        <w:tc>
          <w:tcPr>
            <w:tcW w:w="1080" w:type="dxa"/>
            <w:vMerge/>
            <w:tcBorders>
              <w:left w:val="nil"/>
              <w:bottom w:val="single" w:sz="4" w:space="0" w:color="auto"/>
              <w:right w:val="single" w:sz="4" w:space="0" w:color="auto"/>
            </w:tcBorders>
            <w:vAlign w:val="center"/>
          </w:tcPr>
          <w:p w:rsidR="00973DE9" w:rsidRDefault="00973DE9" w:rsidP="00AD0D82">
            <w:pPr>
              <w:pStyle w:val="TAL"/>
              <w:jc w:val="center"/>
              <w:rPr>
                <w:lang w:val="en-US" w:eastAsia="ko-KR"/>
              </w:rPr>
            </w:pP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p>
        </w:tc>
      </w:tr>
      <w:tr w:rsidR="00973DE9" w:rsidRPr="00B348F8" w:rsidTr="00AD0D82">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973DE9" w:rsidRPr="00F70AD3" w:rsidRDefault="00973DE9" w:rsidP="00AD0D82">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973DE9" w:rsidRDefault="00973DE9" w:rsidP="00AD0D82">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973DE9" w:rsidRPr="005E5AF4" w:rsidRDefault="00973DE9" w:rsidP="00973DE9">
      <w:pPr>
        <w:rPr>
          <w:rFonts w:eastAsia="바탕"/>
          <w:kern w:val="2"/>
          <w:lang w:eastAsia="ko-KR"/>
        </w:rPr>
      </w:pPr>
    </w:p>
    <w:p w:rsidR="00973DE9" w:rsidRPr="005E5AF4" w:rsidRDefault="00973DE9" w:rsidP="00973DE9">
      <w:pPr>
        <w:pStyle w:val="4"/>
        <w:numPr>
          <w:ilvl w:val="4"/>
          <w:numId w:val="24"/>
        </w:numPr>
        <w:spacing w:before="180"/>
        <w:ind w:left="1276" w:hanging="1276"/>
        <w:rPr>
          <w:rFonts w:eastAsia="맑은 고딕"/>
          <w:b w:val="0"/>
          <w:lang w:eastAsia="ko-KR"/>
        </w:rPr>
      </w:pPr>
      <w:r>
        <w:rPr>
          <w:rFonts w:eastAsia="맑은 고딕" w:hint="eastAsia"/>
          <w:lang w:eastAsia="ko-KR"/>
        </w:rPr>
        <w:t xml:space="preserve">     </w:t>
      </w:r>
      <w:bookmarkStart w:id="15" w:name="_Toc369873954"/>
      <w:r>
        <w:rPr>
          <w:rFonts w:ascii="Calibri" w:eastAsia="맑은 고딕" w:hAnsi="Calibri"/>
          <w:lang w:eastAsia="ko-KR"/>
        </w:rPr>
        <w:t>∆</w:t>
      </w:r>
      <w:r>
        <w:rPr>
          <w:rFonts w:eastAsia="맑은 고딕" w:hint="eastAsia"/>
          <w:lang w:eastAsia="ko-KR"/>
        </w:rPr>
        <w:t>T</w:t>
      </w:r>
      <w:r w:rsidRPr="00F9747F">
        <w:rPr>
          <w:rFonts w:eastAsia="맑은 고딕" w:hint="eastAsia"/>
          <w:vertAlign w:val="subscript"/>
          <w:lang w:eastAsia="ko-KR"/>
        </w:rPr>
        <w:t>IB</w:t>
      </w:r>
      <w:r>
        <w:rPr>
          <w:rFonts w:eastAsia="맑은 고딕" w:hint="eastAsia"/>
          <w:lang w:eastAsia="ko-KR"/>
        </w:rPr>
        <w:t xml:space="preserve"> and </w:t>
      </w:r>
      <w:r>
        <w:rPr>
          <w:rFonts w:ascii="Calibri" w:eastAsia="맑은 고딕" w:hAnsi="Calibri"/>
          <w:lang w:eastAsia="ko-KR"/>
        </w:rPr>
        <w:t>∆</w:t>
      </w:r>
      <w:r>
        <w:rPr>
          <w:rFonts w:eastAsia="맑은 고딕" w:hint="eastAsia"/>
          <w:lang w:eastAsia="ko-KR"/>
        </w:rPr>
        <w:t>R</w:t>
      </w:r>
      <w:r w:rsidRPr="00F9747F">
        <w:rPr>
          <w:rFonts w:eastAsia="맑은 고딕" w:hint="eastAsia"/>
          <w:vertAlign w:val="subscript"/>
          <w:lang w:eastAsia="ko-KR"/>
        </w:rPr>
        <w:t>IB</w:t>
      </w:r>
      <w:r>
        <w:rPr>
          <w:rFonts w:eastAsia="맑은 고딕" w:hint="eastAsia"/>
          <w:lang w:eastAsia="ko-KR"/>
        </w:rPr>
        <w:t xml:space="preserve"> values</w:t>
      </w:r>
      <w:bookmarkEnd w:id="15"/>
    </w:p>
    <w:p w:rsidR="00973DE9" w:rsidRPr="00973DE9" w:rsidDel="00973DE9" w:rsidRDefault="00973DE9" w:rsidP="00973DE9">
      <w:pPr>
        <w:rPr>
          <w:del w:id="16" w:author="suhwan" w:date="2013-11-01T12:18:00Z"/>
          <w:rFonts w:eastAsia="바탕"/>
          <w:kern w:val="2"/>
          <w:lang w:eastAsia="ko-KR"/>
        </w:rPr>
      </w:pPr>
      <w:del w:id="17" w:author="suhwan" w:date="2013-11-01T12:18:00Z">
        <w:r w:rsidRPr="00973DE9" w:rsidDel="00973DE9">
          <w:rPr>
            <w:rFonts w:eastAsia="바탕" w:hint="eastAsia"/>
            <w:kern w:val="2"/>
            <w:lang w:eastAsia="ko-KR"/>
          </w:rPr>
          <w:delText>FFS</w:delText>
        </w:r>
      </w:del>
    </w:p>
    <w:p w:rsidR="00C70BEF" w:rsidRDefault="00973DE9" w:rsidP="002D3D59">
      <w:pPr>
        <w:rPr>
          <w:ins w:id="18" w:author="suhwan" w:date="2013-11-01T12:16:00Z"/>
          <w:rFonts w:eastAsiaTheme="minorEastAsia"/>
          <w:lang w:val="en-US" w:eastAsia="ko-KR"/>
        </w:rPr>
      </w:pPr>
      <w:ins w:id="19" w:author="suhwan" w:date="2013-11-01T12:16:00Z">
        <w:r w:rsidRPr="00173DC7">
          <w:rPr>
            <w:rFonts w:hint="eastAsia"/>
            <w:lang w:val="en-US"/>
          </w:rPr>
          <w:t>For the class A1 UE with 2ULs</w:t>
        </w:r>
        <w:r>
          <w:rPr>
            <w:rFonts w:eastAsiaTheme="minorEastAsia" w:hint="eastAsia"/>
            <w:lang w:val="en-US" w:eastAsia="ko-KR"/>
          </w:rPr>
          <w:t xml:space="preserve"> simultaneous transmission</w:t>
        </w:r>
        <w:r w:rsidRPr="00173DC7">
          <w:rPr>
            <w:rFonts w:hint="eastAsia"/>
            <w:lang w:val="en-US"/>
          </w:rPr>
          <w:t>, additional insertion loss</w:t>
        </w:r>
        <w:r>
          <w:rPr>
            <w:rFonts w:eastAsiaTheme="minorEastAsia" w:hint="eastAsia"/>
            <w:lang w:val="en-US" w:eastAsia="ko-KR"/>
          </w:rPr>
          <w:t xml:space="preserve"> is</w:t>
        </w:r>
        <w:r>
          <w:rPr>
            <w:rFonts w:hint="eastAsia"/>
            <w:lang w:val="en-US"/>
          </w:rPr>
          <w:t xml:space="preserve"> introduce</w:t>
        </w:r>
        <w:r>
          <w:rPr>
            <w:rFonts w:eastAsiaTheme="minorEastAsia" w:hint="eastAsia"/>
            <w:lang w:val="en-US" w:eastAsia="ko-KR"/>
          </w:rPr>
          <w:t>d</w:t>
        </w:r>
        <w:r w:rsidRPr="00173DC7">
          <w:rPr>
            <w:rFonts w:hint="eastAsia"/>
            <w:lang w:val="en-US"/>
          </w:rPr>
          <w:t xml:space="preserve"> by diplexer, which can impact to the maximum output power and reference sensitivity level. </w:t>
        </w:r>
        <w:r w:rsidRPr="00173DC7">
          <w:rPr>
            <w:lang w:val="en-US"/>
          </w:rPr>
          <w:t>G</w:t>
        </w:r>
        <w:r w:rsidRPr="00173DC7">
          <w:rPr>
            <w:rFonts w:hint="eastAsia"/>
            <w:lang w:val="en-US"/>
          </w:rPr>
          <w:t>enerated</w:t>
        </w:r>
        <w:r>
          <w:rPr>
            <w:rFonts w:eastAsiaTheme="minorEastAsia" w:hint="eastAsia"/>
            <w:lang w:val="en-US" w:eastAsia="ko-KR"/>
          </w:rPr>
          <w:t xml:space="preserve"> IMD products and harmonics from 2UL inter-band CA 1A-5A UE do not impact to its own DL frequency bands.</w:t>
        </w:r>
        <w:r w:rsidRPr="00DA6784">
          <w:rPr>
            <w:lang w:val="en-US"/>
          </w:rPr>
          <w:t xml:space="preserve"> The insertion loss of the </w:t>
        </w:r>
        <w:r>
          <w:rPr>
            <w:rFonts w:eastAsiaTheme="minorEastAsia" w:hint="eastAsia"/>
            <w:lang w:val="en-US" w:eastAsia="ko-KR"/>
          </w:rPr>
          <w:t>d</w:t>
        </w:r>
        <w:r w:rsidRPr="00173DC7">
          <w:rPr>
            <w:rFonts w:hint="eastAsia"/>
            <w:lang w:val="en-US"/>
          </w:rPr>
          <w:t>iplexer</w:t>
        </w:r>
        <w:r>
          <w:rPr>
            <w:lang w:val="en-US"/>
          </w:rPr>
          <w:t xml:space="preserve"> has been reported by the </w:t>
        </w:r>
        <w:r w:rsidRPr="00173DC7">
          <w:rPr>
            <w:rFonts w:hint="eastAsia"/>
            <w:lang w:val="en-US"/>
          </w:rPr>
          <w:t>RF filter</w:t>
        </w:r>
        <w:r w:rsidRPr="00DA6784">
          <w:rPr>
            <w:lang w:val="en-US"/>
          </w:rPr>
          <w:t xml:space="preserve"> vendor</w:t>
        </w:r>
        <w:r w:rsidRPr="00173DC7">
          <w:rPr>
            <w:rFonts w:hint="eastAsia"/>
            <w:lang w:val="en-US"/>
          </w:rPr>
          <w:t>s</w:t>
        </w:r>
        <w:r w:rsidRPr="00DA6784">
          <w:rPr>
            <w:lang w:val="en-US"/>
          </w:rPr>
          <w:t xml:space="preserve"> </w:t>
        </w:r>
        <w:r w:rsidRPr="00173DC7">
          <w:rPr>
            <w:rFonts w:hint="eastAsia"/>
            <w:lang w:val="en-US"/>
          </w:rPr>
          <w:t>as follow</w:t>
        </w:r>
        <w:r>
          <w:rPr>
            <w:rFonts w:eastAsiaTheme="minorEastAsia" w:hint="eastAsia"/>
            <w:lang w:val="en-US" w:eastAsia="ko-KR"/>
          </w:rPr>
          <w:t>ing</w:t>
        </w:r>
        <w:r>
          <w:rPr>
            <w:rFonts w:hint="eastAsia"/>
            <w:lang w:val="en-US"/>
          </w:rPr>
          <w:t xml:space="preserve"> </w:t>
        </w:r>
        <w:r>
          <w:rPr>
            <w:rFonts w:eastAsiaTheme="minorEastAsia" w:hint="eastAsia"/>
            <w:lang w:val="en-US" w:eastAsia="ko-KR"/>
          </w:rPr>
          <w:t>T</w:t>
        </w:r>
        <w:r w:rsidRPr="00173DC7">
          <w:rPr>
            <w:rFonts w:hint="eastAsia"/>
            <w:lang w:val="en-US"/>
          </w:rPr>
          <w:t>able 6.2.1.1.3-1.</w:t>
        </w:r>
      </w:ins>
    </w:p>
    <w:p w:rsidR="00973DE9" w:rsidRPr="00DA6784" w:rsidRDefault="00973DE9" w:rsidP="00973DE9">
      <w:pPr>
        <w:pStyle w:val="TH"/>
        <w:rPr>
          <w:ins w:id="20" w:author="suhwan" w:date="2013-11-01T12:16:00Z"/>
          <w:lang w:val="en-US" w:eastAsia="ko-KR"/>
        </w:rPr>
      </w:pPr>
      <w:ins w:id="21"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sidRPr="00DA6784">
          <w:rPr>
            <w:lang w:val="en-US" w:eastAsia="zh-CN"/>
          </w:rPr>
          <w:t>1</w:t>
        </w:r>
        <w:r w:rsidRPr="00DA6784">
          <w:rPr>
            <w:lang w:val="en-US"/>
          </w:rPr>
          <w:t xml:space="preserve">: </w:t>
        </w:r>
        <w:r>
          <w:rPr>
            <w:lang w:val="en-US"/>
          </w:rPr>
          <w:t xml:space="preserve">Reported ILs for </w:t>
        </w:r>
        <w:r>
          <w:rPr>
            <w:rFonts w:hint="eastAsia"/>
            <w:lang w:val="en-US" w:eastAsia="ko-KR"/>
          </w:rPr>
          <w:t xml:space="preserve">CA_1A-5A </w:t>
        </w:r>
        <w:r>
          <w:rPr>
            <w:lang w:val="en-US"/>
          </w:rPr>
          <w:t>diplexer</w:t>
        </w:r>
      </w:ins>
    </w:p>
    <w:tbl>
      <w:tblPr>
        <w:tblStyle w:val="ac"/>
        <w:tblW w:w="9245" w:type="dxa"/>
        <w:jc w:val="center"/>
        <w:tblLook w:val="01E0"/>
      </w:tblPr>
      <w:tblGrid>
        <w:gridCol w:w="1897"/>
        <w:gridCol w:w="1484"/>
        <w:gridCol w:w="1484"/>
        <w:gridCol w:w="1484"/>
        <w:gridCol w:w="1412"/>
        <w:gridCol w:w="1484"/>
      </w:tblGrid>
      <w:tr w:rsidR="00973DE9" w:rsidRPr="00DA6784" w:rsidTr="00AD0D82">
        <w:trPr>
          <w:trHeight w:val="227"/>
          <w:jc w:val="center"/>
          <w:ins w:id="22" w:author="suhwan" w:date="2013-11-01T12:16:00Z"/>
        </w:trPr>
        <w:tc>
          <w:tcPr>
            <w:tcW w:w="1897" w:type="dxa"/>
          </w:tcPr>
          <w:p w:rsidR="00973DE9" w:rsidRPr="00DA6784" w:rsidRDefault="00973DE9" w:rsidP="00AD0D82">
            <w:pPr>
              <w:pStyle w:val="TAH"/>
              <w:rPr>
                <w:ins w:id="23" w:author="suhwan" w:date="2013-11-01T12:16:00Z"/>
                <w:lang w:val="en-US"/>
              </w:rPr>
            </w:pPr>
            <w:ins w:id="24" w:author="suhwan" w:date="2013-11-01T12:16:00Z">
              <w:r w:rsidRPr="00DA6784">
                <w:rPr>
                  <w:lang w:val="en-US"/>
                </w:rPr>
                <w:t>E-UTRA bands</w:t>
              </w:r>
            </w:ins>
          </w:p>
        </w:tc>
        <w:tc>
          <w:tcPr>
            <w:tcW w:w="1484" w:type="dxa"/>
          </w:tcPr>
          <w:p w:rsidR="00973DE9" w:rsidRPr="00DA6784" w:rsidRDefault="00973DE9" w:rsidP="00AD0D82">
            <w:pPr>
              <w:pStyle w:val="TAH"/>
              <w:rPr>
                <w:ins w:id="25" w:author="suhwan" w:date="2013-11-01T12:16:00Z"/>
                <w:lang w:val="en-US"/>
              </w:rPr>
            </w:pPr>
            <w:ins w:id="26" w:author="suhwan" w:date="2013-11-01T12:16:00Z">
              <w:r w:rsidRPr="00DA6784">
                <w:rPr>
                  <w:lang w:val="en-US"/>
                </w:rPr>
                <w:t>IL (dB)</w:t>
              </w:r>
            </w:ins>
          </w:p>
        </w:tc>
        <w:tc>
          <w:tcPr>
            <w:tcW w:w="1484" w:type="dxa"/>
          </w:tcPr>
          <w:p w:rsidR="00973DE9" w:rsidRPr="00DA6784" w:rsidRDefault="00973DE9" w:rsidP="00AD0D82">
            <w:pPr>
              <w:pStyle w:val="TAH"/>
              <w:rPr>
                <w:ins w:id="27" w:author="suhwan" w:date="2013-11-01T12:16:00Z"/>
                <w:lang w:val="en-US"/>
              </w:rPr>
            </w:pPr>
            <w:ins w:id="28" w:author="suhwan" w:date="2013-11-01T12:16:00Z">
              <w:r w:rsidRPr="00DA6784">
                <w:rPr>
                  <w:lang w:val="en-US"/>
                </w:rPr>
                <w:t>IL (dB)</w:t>
              </w:r>
            </w:ins>
          </w:p>
        </w:tc>
        <w:tc>
          <w:tcPr>
            <w:tcW w:w="1484" w:type="dxa"/>
          </w:tcPr>
          <w:p w:rsidR="00973DE9" w:rsidRPr="00DA6784" w:rsidRDefault="00973DE9" w:rsidP="00AD0D82">
            <w:pPr>
              <w:pStyle w:val="TAH"/>
              <w:rPr>
                <w:ins w:id="29" w:author="suhwan" w:date="2013-11-01T12:16:00Z"/>
                <w:lang w:val="en-US"/>
              </w:rPr>
            </w:pPr>
            <w:ins w:id="30" w:author="suhwan" w:date="2013-11-01T12:16:00Z">
              <w:r w:rsidRPr="00DA6784">
                <w:rPr>
                  <w:lang w:val="en-US"/>
                </w:rPr>
                <w:t>IL (dB)</w:t>
              </w:r>
            </w:ins>
          </w:p>
        </w:tc>
        <w:tc>
          <w:tcPr>
            <w:tcW w:w="1412" w:type="dxa"/>
          </w:tcPr>
          <w:p w:rsidR="00973DE9" w:rsidRPr="00DA6784" w:rsidRDefault="00973DE9" w:rsidP="00AD0D82">
            <w:pPr>
              <w:pStyle w:val="TAH"/>
              <w:rPr>
                <w:ins w:id="31" w:author="suhwan" w:date="2013-11-01T12:16:00Z"/>
                <w:lang w:val="en-US"/>
              </w:rPr>
            </w:pPr>
            <w:ins w:id="32" w:author="suhwan" w:date="2013-11-01T12:16:00Z">
              <w:r w:rsidRPr="00DA6784">
                <w:rPr>
                  <w:lang w:val="en-US"/>
                </w:rPr>
                <w:t>IL (dB)</w:t>
              </w:r>
            </w:ins>
          </w:p>
        </w:tc>
        <w:tc>
          <w:tcPr>
            <w:tcW w:w="1484" w:type="dxa"/>
          </w:tcPr>
          <w:p w:rsidR="00973DE9" w:rsidRPr="00DA6784" w:rsidRDefault="00973DE9" w:rsidP="00AD0D82">
            <w:pPr>
              <w:pStyle w:val="TAH"/>
              <w:rPr>
                <w:ins w:id="33" w:author="suhwan" w:date="2013-11-01T12:16:00Z"/>
                <w:lang w:val="en-US"/>
              </w:rPr>
            </w:pPr>
            <w:ins w:id="34" w:author="suhwan" w:date="2013-11-01T12:16:00Z">
              <w:r w:rsidRPr="00DA6784">
                <w:rPr>
                  <w:lang w:val="en-US"/>
                </w:rPr>
                <w:t>IL (dB)</w:t>
              </w:r>
            </w:ins>
          </w:p>
        </w:tc>
      </w:tr>
      <w:tr w:rsidR="00973DE9" w:rsidRPr="00DA6784" w:rsidTr="00AD0D82">
        <w:trPr>
          <w:trHeight w:val="227"/>
          <w:jc w:val="center"/>
          <w:ins w:id="35" w:author="suhwan" w:date="2013-11-01T12:16:00Z"/>
        </w:trPr>
        <w:tc>
          <w:tcPr>
            <w:tcW w:w="1897" w:type="dxa"/>
          </w:tcPr>
          <w:p w:rsidR="00973DE9" w:rsidRPr="004B3D77" w:rsidRDefault="00973DE9" w:rsidP="00AD0D82">
            <w:pPr>
              <w:pStyle w:val="TAC"/>
              <w:rPr>
                <w:ins w:id="36" w:author="suhwan" w:date="2013-11-01T12:16:00Z"/>
                <w:rFonts w:eastAsiaTheme="minorEastAsia"/>
                <w:lang w:val="en-US" w:eastAsia="ko-KR"/>
              </w:rPr>
            </w:pPr>
            <w:ins w:id="37" w:author="suhwan" w:date="2013-11-01T12:16:00Z">
              <w:r>
                <w:rPr>
                  <w:rFonts w:eastAsiaTheme="minorEastAsia" w:hint="eastAsia"/>
                  <w:lang w:val="en-US" w:eastAsia="ko-KR"/>
                </w:rPr>
                <w:t>1</w:t>
              </w:r>
            </w:ins>
          </w:p>
        </w:tc>
        <w:tc>
          <w:tcPr>
            <w:tcW w:w="1484" w:type="dxa"/>
          </w:tcPr>
          <w:p w:rsidR="00973DE9" w:rsidRPr="004B3D77" w:rsidRDefault="00973DE9" w:rsidP="00AD0D82">
            <w:pPr>
              <w:pStyle w:val="TAC"/>
              <w:rPr>
                <w:ins w:id="38" w:author="suhwan" w:date="2013-11-01T12:16:00Z"/>
                <w:rFonts w:eastAsiaTheme="minorEastAsia"/>
                <w:lang w:val="en-US" w:eastAsia="ko-KR"/>
              </w:rPr>
            </w:pPr>
            <w:ins w:id="39" w:author="suhwan" w:date="2013-11-01T12:16:00Z">
              <w:r>
                <w:rPr>
                  <w:lang w:val="en-US"/>
                </w:rPr>
                <w:t>0.</w:t>
              </w:r>
              <w:r w:rsidRPr="00DA6784">
                <w:rPr>
                  <w:lang w:val="en-US"/>
                </w:rPr>
                <w:t>3</w:t>
              </w:r>
              <w:r>
                <w:rPr>
                  <w:rFonts w:eastAsiaTheme="minorEastAsia" w:hint="eastAsia"/>
                  <w:lang w:val="en-US" w:eastAsia="ko-KR"/>
                </w:rPr>
                <w:t>8</w:t>
              </w:r>
            </w:ins>
          </w:p>
        </w:tc>
        <w:tc>
          <w:tcPr>
            <w:tcW w:w="1484" w:type="dxa"/>
          </w:tcPr>
          <w:p w:rsidR="00973DE9" w:rsidRPr="004B3D77" w:rsidRDefault="00973DE9" w:rsidP="00AD0D82">
            <w:pPr>
              <w:pStyle w:val="TAC"/>
              <w:rPr>
                <w:ins w:id="40" w:author="suhwan" w:date="2013-11-01T12:16:00Z"/>
                <w:rFonts w:eastAsiaTheme="minorEastAsia"/>
                <w:lang w:val="en-US" w:eastAsia="ko-KR"/>
              </w:rPr>
            </w:pPr>
            <w:ins w:id="41" w:author="suhwan" w:date="2013-11-01T12:16:00Z">
              <w:r>
                <w:rPr>
                  <w:lang w:val="en-US"/>
                </w:rPr>
                <w:t>0.</w:t>
              </w:r>
              <w:r>
                <w:rPr>
                  <w:rFonts w:eastAsiaTheme="minorEastAsia" w:hint="eastAsia"/>
                  <w:lang w:val="en-US" w:eastAsia="ko-KR"/>
                </w:rPr>
                <w:t>66</w:t>
              </w:r>
            </w:ins>
          </w:p>
        </w:tc>
        <w:tc>
          <w:tcPr>
            <w:tcW w:w="1484" w:type="dxa"/>
          </w:tcPr>
          <w:p w:rsidR="00973DE9" w:rsidRPr="004B3D77" w:rsidRDefault="00973DE9" w:rsidP="00AD0D82">
            <w:pPr>
              <w:pStyle w:val="TAC"/>
              <w:rPr>
                <w:ins w:id="42" w:author="suhwan" w:date="2013-11-01T12:16:00Z"/>
                <w:rFonts w:eastAsiaTheme="minorEastAsia"/>
                <w:lang w:val="en-US" w:eastAsia="ko-KR"/>
              </w:rPr>
            </w:pPr>
            <w:ins w:id="43" w:author="suhwan" w:date="2013-11-01T12:16:00Z">
              <w:r w:rsidRPr="00DA6784">
                <w:rPr>
                  <w:lang w:val="en-US"/>
                </w:rPr>
                <w:t>0.5</w:t>
              </w:r>
              <w:r>
                <w:rPr>
                  <w:rFonts w:eastAsiaTheme="minorEastAsia" w:hint="eastAsia"/>
                  <w:lang w:val="en-US" w:eastAsia="ko-KR"/>
                </w:rPr>
                <w:t>3</w:t>
              </w:r>
            </w:ins>
          </w:p>
        </w:tc>
        <w:tc>
          <w:tcPr>
            <w:tcW w:w="1412" w:type="dxa"/>
          </w:tcPr>
          <w:p w:rsidR="00973DE9" w:rsidRDefault="00973DE9" w:rsidP="00AD0D82">
            <w:pPr>
              <w:pStyle w:val="TAC"/>
              <w:rPr>
                <w:ins w:id="44" w:author="suhwan" w:date="2013-11-01T12:16:00Z"/>
                <w:lang w:val="en-US"/>
              </w:rPr>
            </w:pPr>
            <w:ins w:id="45" w:author="suhwan" w:date="2013-11-01T12:16:00Z">
              <w:r>
                <w:rPr>
                  <w:lang w:val="en-US"/>
                </w:rPr>
                <w:t>0.</w:t>
              </w:r>
              <w:r>
                <w:rPr>
                  <w:rFonts w:eastAsiaTheme="minorEastAsia" w:hint="eastAsia"/>
                  <w:lang w:val="en-US" w:eastAsia="ko-KR"/>
                </w:rPr>
                <w:t>41</w:t>
              </w:r>
            </w:ins>
          </w:p>
        </w:tc>
        <w:tc>
          <w:tcPr>
            <w:tcW w:w="1484" w:type="dxa"/>
          </w:tcPr>
          <w:p w:rsidR="00973DE9" w:rsidRPr="004B3D77" w:rsidRDefault="00973DE9" w:rsidP="00AD0D82">
            <w:pPr>
              <w:pStyle w:val="TAC"/>
              <w:rPr>
                <w:ins w:id="46" w:author="suhwan" w:date="2013-11-01T12:16:00Z"/>
                <w:rFonts w:eastAsiaTheme="minorEastAsia"/>
                <w:lang w:val="en-US" w:eastAsia="ko-KR"/>
              </w:rPr>
            </w:pPr>
            <w:ins w:id="47" w:author="suhwan" w:date="2013-11-01T12:16:00Z">
              <w:r>
                <w:rPr>
                  <w:lang w:val="en-US"/>
                </w:rPr>
                <w:t>0.</w:t>
              </w:r>
              <w:r>
                <w:rPr>
                  <w:rFonts w:eastAsiaTheme="minorEastAsia" w:hint="eastAsia"/>
                  <w:lang w:val="en-US" w:eastAsia="ko-KR"/>
                </w:rPr>
                <w:t>45</w:t>
              </w:r>
            </w:ins>
          </w:p>
        </w:tc>
      </w:tr>
      <w:tr w:rsidR="00973DE9" w:rsidRPr="00DA6784" w:rsidTr="00AD0D82">
        <w:trPr>
          <w:trHeight w:val="227"/>
          <w:jc w:val="center"/>
          <w:ins w:id="48" w:author="suhwan" w:date="2013-11-01T12:16:00Z"/>
        </w:trPr>
        <w:tc>
          <w:tcPr>
            <w:tcW w:w="1897" w:type="dxa"/>
          </w:tcPr>
          <w:p w:rsidR="00973DE9" w:rsidRPr="004B3D77" w:rsidRDefault="00973DE9" w:rsidP="00AD0D82">
            <w:pPr>
              <w:pStyle w:val="TAC"/>
              <w:rPr>
                <w:ins w:id="49" w:author="suhwan" w:date="2013-11-01T12:16:00Z"/>
                <w:rFonts w:eastAsiaTheme="minorEastAsia"/>
                <w:lang w:val="en-US" w:eastAsia="ko-KR"/>
              </w:rPr>
            </w:pPr>
            <w:ins w:id="50" w:author="suhwan" w:date="2013-11-01T12:16:00Z">
              <w:r>
                <w:rPr>
                  <w:rFonts w:eastAsiaTheme="minorEastAsia" w:hint="eastAsia"/>
                  <w:lang w:val="en-US" w:eastAsia="ko-KR"/>
                </w:rPr>
                <w:t>5</w:t>
              </w:r>
            </w:ins>
          </w:p>
        </w:tc>
        <w:tc>
          <w:tcPr>
            <w:tcW w:w="1484" w:type="dxa"/>
          </w:tcPr>
          <w:p w:rsidR="00973DE9" w:rsidRPr="004B3D77" w:rsidRDefault="00973DE9" w:rsidP="00AD0D82">
            <w:pPr>
              <w:pStyle w:val="TAC"/>
              <w:rPr>
                <w:ins w:id="51" w:author="suhwan" w:date="2013-11-01T12:16:00Z"/>
                <w:rFonts w:eastAsiaTheme="minorEastAsia"/>
                <w:lang w:val="en-US" w:eastAsia="ko-KR"/>
              </w:rPr>
            </w:pPr>
            <w:ins w:id="52" w:author="suhwan" w:date="2013-11-01T12:16:00Z">
              <w:r>
                <w:rPr>
                  <w:rFonts w:eastAsiaTheme="minorEastAsia" w:hint="eastAsia"/>
                  <w:lang w:val="en-US" w:eastAsia="ko-KR"/>
                </w:rPr>
                <w:t>0.36</w:t>
              </w:r>
            </w:ins>
          </w:p>
        </w:tc>
        <w:tc>
          <w:tcPr>
            <w:tcW w:w="1484" w:type="dxa"/>
          </w:tcPr>
          <w:p w:rsidR="00973DE9" w:rsidRPr="004B3D77" w:rsidRDefault="00973DE9" w:rsidP="00AD0D82">
            <w:pPr>
              <w:pStyle w:val="TAC"/>
              <w:rPr>
                <w:ins w:id="53" w:author="suhwan" w:date="2013-11-01T12:16:00Z"/>
                <w:rFonts w:eastAsiaTheme="minorEastAsia"/>
                <w:lang w:val="en-US" w:eastAsia="ko-KR"/>
              </w:rPr>
            </w:pPr>
            <w:ins w:id="54" w:author="suhwan" w:date="2013-11-01T12:16:00Z">
              <w:r>
                <w:rPr>
                  <w:lang w:val="en-US"/>
                </w:rPr>
                <w:t>0.</w:t>
              </w:r>
              <w:r>
                <w:rPr>
                  <w:rFonts w:eastAsiaTheme="minorEastAsia" w:hint="eastAsia"/>
                  <w:lang w:val="en-US" w:eastAsia="ko-KR"/>
                </w:rPr>
                <w:t>49</w:t>
              </w:r>
            </w:ins>
          </w:p>
        </w:tc>
        <w:tc>
          <w:tcPr>
            <w:tcW w:w="1484" w:type="dxa"/>
          </w:tcPr>
          <w:p w:rsidR="00973DE9" w:rsidRPr="004B3D77" w:rsidRDefault="00973DE9" w:rsidP="00AD0D82">
            <w:pPr>
              <w:pStyle w:val="TAC"/>
              <w:rPr>
                <w:ins w:id="55" w:author="suhwan" w:date="2013-11-01T12:16:00Z"/>
                <w:rFonts w:eastAsiaTheme="minorEastAsia"/>
                <w:lang w:val="en-US" w:eastAsia="ko-KR"/>
              </w:rPr>
            </w:pPr>
            <w:ins w:id="56" w:author="suhwan" w:date="2013-11-01T12:16:00Z">
              <w:r w:rsidRPr="00DA6784">
                <w:rPr>
                  <w:lang w:val="en-US"/>
                </w:rPr>
                <w:t>0.4</w:t>
              </w:r>
              <w:r>
                <w:rPr>
                  <w:rFonts w:eastAsiaTheme="minorEastAsia" w:hint="eastAsia"/>
                  <w:lang w:val="en-US" w:eastAsia="ko-KR"/>
                </w:rPr>
                <w:t>5</w:t>
              </w:r>
            </w:ins>
          </w:p>
        </w:tc>
        <w:tc>
          <w:tcPr>
            <w:tcW w:w="1412" w:type="dxa"/>
          </w:tcPr>
          <w:p w:rsidR="00973DE9" w:rsidRPr="004B3D77" w:rsidRDefault="00973DE9" w:rsidP="00AD0D82">
            <w:pPr>
              <w:pStyle w:val="TAC"/>
              <w:rPr>
                <w:ins w:id="57" w:author="suhwan" w:date="2013-11-01T12:16:00Z"/>
                <w:rFonts w:eastAsiaTheme="minorEastAsia"/>
                <w:lang w:val="en-US" w:eastAsia="ko-KR"/>
              </w:rPr>
            </w:pPr>
            <w:ins w:id="58" w:author="suhwan" w:date="2013-11-01T12:16:00Z">
              <w:r>
                <w:rPr>
                  <w:rFonts w:eastAsiaTheme="minorEastAsia" w:hint="eastAsia"/>
                  <w:lang w:val="en-US" w:eastAsia="ko-KR"/>
                </w:rPr>
                <w:t>0</w:t>
              </w:r>
              <w:r w:rsidRPr="00DA6784">
                <w:rPr>
                  <w:lang w:val="en-US"/>
                </w:rPr>
                <w:t>.</w:t>
              </w:r>
              <w:r>
                <w:rPr>
                  <w:rFonts w:eastAsiaTheme="minorEastAsia" w:hint="eastAsia"/>
                  <w:lang w:val="en-US" w:eastAsia="ko-KR"/>
                </w:rPr>
                <w:t>35</w:t>
              </w:r>
            </w:ins>
          </w:p>
        </w:tc>
        <w:tc>
          <w:tcPr>
            <w:tcW w:w="1484" w:type="dxa"/>
          </w:tcPr>
          <w:p w:rsidR="00973DE9" w:rsidRPr="004B3D77" w:rsidRDefault="00973DE9" w:rsidP="00AD0D82">
            <w:pPr>
              <w:pStyle w:val="TAC"/>
              <w:rPr>
                <w:ins w:id="59" w:author="suhwan" w:date="2013-11-01T12:16:00Z"/>
                <w:rFonts w:eastAsiaTheme="minorEastAsia"/>
                <w:lang w:val="en-US" w:eastAsia="ko-KR"/>
              </w:rPr>
            </w:pPr>
            <w:ins w:id="60" w:author="suhwan" w:date="2013-11-01T12:16:00Z">
              <w:r>
                <w:rPr>
                  <w:rFonts w:eastAsiaTheme="minorEastAsia" w:hint="eastAsia"/>
                  <w:lang w:val="en-US" w:eastAsia="ko-KR"/>
                </w:rPr>
                <w:t>0</w:t>
              </w:r>
              <w:r>
                <w:rPr>
                  <w:lang w:val="en-US"/>
                </w:rPr>
                <w:t>.</w:t>
              </w:r>
              <w:r>
                <w:rPr>
                  <w:rFonts w:eastAsiaTheme="minorEastAsia" w:hint="eastAsia"/>
                  <w:lang w:val="en-US" w:eastAsia="ko-KR"/>
                </w:rPr>
                <w:t>3</w:t>
              </w:r>
            </w:ins>
          </w:p>
        </w:tc>
      </w:tr>
    </w:tbl>
    <w:p w:rsidR="00973DE9" w:rsidRPr="004B3D77" w:rsidRDefault="00973DE9" w:rsidP="00973DE9">
      <w:pPr>
        <w:rPr>
          <w:ins w:id="61" w:author="suhwan" w:date="2013-11-01T12:16:00Z"/>
          <w:rFonts w:eastAsiaTheme="minorEastAsia"/>
          <w:lang w:val="en-US" w:eastAsia="ko-KR"/>
        </w:rPr>
      </w:pPr>
      <w:ins w:id="62" w:author="suhwan" w:date="2013-11-01T12:16:00Z">
        <w:r>
          <w:rPr>
            <w:rFonts w:eastAsiaTheme="minorEastAsia" w:hint="eastAsia"/>
            <w:vanish/>
            <w:lang w:val="en-US" w:eastAsia="ko-KR"/>
          </w:rPr>
          <w:cr/>
          <w:t>086</w:t>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r>
          <w:rPr>
            <w:rFonts w:eastAsiaTheme="minorEastAsia" w:hint="eastAsia"/>
            <w:vanish/>
            <w:lang w:val="en-US" w:eastAsia="ko-KR"/>
          </w:rPr>
          <w:pgNum/>
        </w:r>
      </w:ins>
    </w:p>
    <w:p w:rsidR="00973DE9" w:rsidRPr="006A3D95" w:rsidRDefault="00973DE9" w:rsidP="00973DE9">
      <w:pPr>
        <w:rPr>
          <w:ins w:id="63" w:author="suhwan" w:date="2013-11-01T12:16:00Z"/>
          <w:rFonts w:eastAsiaTheme="minorEastAsia"/>
          <w:lang w:val="en-US" w:eastAsia="ko-KR"/>
        </w:rPr>
      </w:pPr>
      <w:ins w:id="64" w:author="suhwan" w:date="2013-11-01T12:16:00Z">
        <w:r w:rsidRPr="00DA6784">
          <w:rPr>
            <w:lang w:val="en-US"/>
          </w:rPr>
          <w:lastRenderedPageBreak/>
          <w:t xml:space="preserve">For the reported IL values there was no or only marginal difference for the Tx/Rx paths reported. </w:t>
        </w:r>
        <w:r>
          <w:rPr>
            <w:rFonts w:eastAsiaTheme="minorEastAsia" w:hint="eastAsia"/>
            <w:lang w:val="en-US" w:eastAsia="ko-KR"/>
          </w:rPr>
          <w:t>Table 6.2.1.1.3-2 shows</w:t>
        </w:r>
        <w:r>
          <w:rPr>
            <w:lang w:val="en-US"/>
          </w:rPr>
          <w:t xml:space="preserve"> the average I</w:t>
        </w:r>
        <w:r>
          <w:rPr>
            <w:rFonts w:eastAsiaTheme="minorEastAsia" w:hint="eastAsia"/>
            <w:lang w:val="en-US" w:eastAsia="ko-KR"/>
          </w:rPr>
          <w:t>L</w:t>
        </w:r>
      </w:ins>
    </w:p>
    <w:p w:rsidR="00973DE9" w:rsidRPr="00DA6784" w:rsidRDefault="00973DE9" w:rsidP="00973DE9">
      <w:pPr>
        <w:pStyle w:val="TH"/>
        <w:rPr>
          <w:ins w:id="65" w:author="suhwan" w:date="2013-11-01T12:16:00Z"/>
          <w:lang w:val="en-US" w:eastAsia="ko-KR"/>
        </w:rPr>
      </w:pPr>
      <w:ins w:id="66" w:author="suhwan" w:date="2013-11-01T12:16:00Z">
        <w:r>
          <w:rPr>
            <w:lang w:val="en-US"/>
          </w:rPr>
          <w:t>Table 6.</w:t>
        </w:r>
        <w:r>
          <w:rPr>
            <w:rFonts w:hint="eastAsia"/>
            <w:lang w:val="en-US" w:eastAsia="ko-KR"/>
          </w:rPr>
          <w:t>2</w:t>
        </w:r>
        <w:r>
          <w:rPr>
            <w:lang w:val="en-US"/>
          </w:rPr>
          <w:t>.1.1.</w:t>
        </w:r>
        <w:r>
          <w:rPr>
            <w:rFonts w:hint="eastAsia"/>
            <w:lang w:val="en-US" w:eastAsia="ko-KR"/>
          </w:rPr>
          <w:t>3</w:t>
        </w:r>
        <w:r w:rsidRPr="00DA6784">
          <w:rPr>
            <w:lang w:val="en-US"/>
          </w:rPr>
          <w:t xml:space="preserve">-2: Average </w:t>
        </w:r>
        <w:proofErr w:type="gramStart"/>
        <w:r w:rsidRPr="00DA6784">
          <w:rPr>
            <w:lang w:val="en-US"/>
          </w:rPr>
          <w:t>Tx</w:t>
        </w:r>
        <w:proofErr w:type="gramEnd"/>
        <w:r w:rsidRPr="00DA6784">
          <w:rPr>
            <w:lang w:val="en-US"/>
          </w:rPr>
          <w:t xml:space="preserve"> and Rx IL</w:t>
        </w:r>
        <w:r>
          <w:rPr>
            <w:rFonts w:hint="eastAsia"/>
            <w:lang w:val="en-US" w:eastAsia="ko-KR"/>
          </w:rPr>
          <w:t>s</w:t>
        </w:r>
        <w:r w:rsidRPr="00DA6784">
          <w:rPr>
            <w:lang w:val="en-US"/>
          </w:rPr>
          <w:t xml:space="preserve"> for </w:t>
        </w:r>
        <w:r>
          <w:rPr>
            <w:rFonts w:hint="eastAsia"/>
            <w:lang w:val="en-US" w:eastAsia="ko-KR"/>
          </w:rPr>
          <w:t xml:space="preserve">CA_1A-5A </w:t>
        </w:r>
      </w:ins>
    </w:p>
    <w:tbl>
      <w:tblPr>
        <w:tblW w:w="7912" w:type="dxa"/>
        <w:jc w:val="center"/>
        <w:tblInd w:w="2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9"/>
        <w:gridCol w:w="2047"/>
        <w:gridCol w:w="2026"/>
        <w:gridCol w:w="1980"/>
      </w:tblGrid>
      <w:tr w:rsidR="00973DE9" w:rsidRPr="00DA6784" w:rsidTr="00AD0D82">
        <w:trPr>
          <w:tblHeader/>
          <w:jc w:val="center"/>
          <w:ins w:id="67" w:author="suhwan" w:date="2013-11-01T12:16:00Z"/>
        </w:trPr>
        <w:tc>
          <w:tcPr>
            <w:tcW w:w="1859" w:type="dxa"/>
            <w:vAlign w:val="center"/>
          </w:tcPr>
          <w:p w:rsidR="00973DE9" w:rsidRPr="00DA6784" w:rsidRDefault="00973DE9" w:rsidP="00AD0D82">
            <w:pPr>
              <w:pStyle w:val="TAH"/>
              <w:rPr>
                <w:ins w:id="68" w:author="suhwan" w:date="2013-11-01T12:16:00Z"/>
                <w:lang w:val="en-US"/>
              </w:rPr>
            </w:pPr>
            <w:ins w:id="69" w:author="suhwan" w:date="2013-11-01T12:16:00Z">
              <w:r w:rsidRPr="00DA6784">
                <w:rPr>
                  <w:lang w:val="en-US"/>
                </w:rPr>
                <w:t>Inter-band CA Configuration</w:t>
              </w:r>
            </w:ins>
          </w:p>
        </w:tc>
        <w:tc>
          <w:tcPr>
            <w:tcW w:w="2047" w:type="dxa"/>
            <w:vAlign w:val="center"/>
          </w:tcPr>
          <w:p w:rsidR="00973DE9" w:rsidRPr="00DA6784" w:rsidRDefault="00973DE9" w:rsidP="00AD0D82">
            <w:pPr>
              <w:pStyle w:val="TAH"/>
              <w:rPr>
                <w:ins w:id="70" w:author="suhwan" w:date="2013-11-01T12:16:00Z"/>
                <w:lang w:val="en-US"/>
              </w:rPr>
            </w:pPr>
            <w:ins w:id="71" w:author="suhwan" w:date="2013-11-01T12:16:00Z">
              <w:r w:rsidRPr="00DA6784">
                <w:rPr>
                  <w:lang w:val="en-US"/>
                </w:rPr>
                <w:t>E-UTRA Band</w:t>
              </w:r>
            </w:ins>
          </w:p>
        </w:tc>
        <w:tc>
          <w:tcPr>
            <w:tcW w:w="2026" w:type="dxa"/>
            <w:vAlign w:val="center"/>
          </w:tcPr>
          <w:p w:rsidR="00973DE9" w:rsidRPr="00DA6784" w:rsidRDefault="00973DE9" w:rsidP="00AD0D82">
            <w:pPr>
              <w:pStyle w:val="TAH"/>
              <w:rPr>
                <w:ins w:id="72" w:author="suhwan" w:date="2013-11-01T12:16:00Z"/>
                <w:lang w:val="en-US"/>
              </w:rPr>
            </w:pPr>
            <w:ins w:id="73" w:author="suhwan" w:date="2013-11-01T12:16:00Z">
              <w:r w:rsidRPr="00DA6784">
                <w:rPr>
                  <w:lang w:val="en-US"/>
                </w:rPr>
                <w:t>Tx IL  [dB]</w:t>
              </w:r>
            </w:ins>
          </w:p>
        </w:tc>
        <w:tc>
          <w:tcPr>
            <w:tcW w:w="1980" w:type="dxa"/>
            <w:vAlign w:val="center"/>
          </w:tcPr>
          <w:p w:rsidR="00973DE9" w:rsidRPr="00DA6784" w:rsidRDefault="00973DE9" w:rsidP="00AD0D82">
            <w:pPr>
              <w:pStyle w:val="TAH"/>
              <w:rPr>
                <w:ins w:id="74" w:author="suhwan" w:date="2013-11-01T12:16:00Z"/>
                <w:lang w:val="en-US"/>
              </w:rPr>
            </w:pPr>
            <w:smartTag w:uri="urn:schemas-microsoft-com:office:smarttags" w:element="place">
              <w:smartTag w:uri="urn:schemas-microsoft-com:office:smarttags" w:element="City">
                <w:ins w:id="75" w:author="suhwan" w:date="2013-11-01T12:16:00Z">
                  <w:r w:rsidRPr="00DA6784">
                    <w:rPr>
                      <w:lang w:val="en-US"/>
                    </w:rPr>
                    <w:t>Rx</w:t>
                  </w:r>
                </w:ins>
              </w:smartTag>
              <w:ins w:id="76" w:author="suhwan" w:date="2013-11-01T12:16:00Z">
                <w:r w:rsidRPr="00DA6784">
                  <w:rPr>
                    <w:lang w:val="en-US"/>
                  </w:rPr>
                  <w:t xml:space="preserve"> </w:t>
                </w:r>
                <w:smartTag w:uri="urn:schemas-microsoft-com:office:smarttags" w:element="State">
                  <w:r w:rsidRPr="00DA6784">
                    <w:rPr>
                      <w:lang w:val="en-US"/>
                    </w:rPr>
                    <w:t>IL</w:t>
                  </w:r>
                </w:smartTag>
              </w:ins>
            </w:smartTag>
            <w:ins w:id="77" w:author="suhwan" w:date="2013-11-01T12:16:00Z">
              <w:r w:rsidRPr="00DA6784">
                <w:rPr>
                  <w:lang w:val="en-US"/>
                </w:rPr>
                <w:t xml:space="preserve">  [dB]</w:t>
              </w:r>
            </w:ins>
          </w:p>
        </w:tc>
      </w:tr>
      <w:tr w:rsidR="00973DE9" w:rsidRPr="00DA6784" w:rsidTr="00AD0D82">
        <w:trPr>
          <w:jc w:val="center"/>
          <w:ins w:id="78" w:author="suhwan" w:date="2013-11-01T12:16:00Z"/>
        </w:trPr>
        <w:tc>
          <w:tcPr>
            <w:tcW w:w="1859" w:type="dxa"/>
            <w:vMerge w:val="restart"/>
            <w:vAlign w:val="center"/>
          </w:tcPr>
          <w:p w:rsidR="00973DE9" w:rsidRPr="00DA6784" w:rsidRDefault="00973DE9" w:rsidP="00AD0D82">
            <w:pPr>
              <w:pStyle w:val="TAC"/>
              <w:rPr>
                <w:ins w:id="79" w:author="suhwan" w:date="2013-11-01T12:16:00Z"/>
                <w:lang w:val="en-US"/>
              </w:rPr>
            </w:pPr>
            <w:ins w:id="80" w:author="suhwan" w:date="2013-11-01T12:16:00Z">
              <w:r w:rsidRPr="00DA6784">
                <w:rPr>
                  <w:position w:val="-4"/>
                  <w:lang w:val="en-US"/>
                </w:rPr>
                <w:object w:dxaOrig="3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0.35pt" o:ole="">
                    <v:imagedata r:id="rId7" o:title=""/>
                  </v:shape>
                  <o:OLEObject Type="Embed" ProgID="Equation.3" ShapeID="_x0000_i1025" DrawAspect="Content" ObjectID="_1445089150" r:id="rId8"/>
                </w:object>
              </w:r>
            </w:ins>
          </w:p>
        </w:tc>
        <w:tc>
          <w:tcPr>
            <w:tcW w:w="2047" w:type="dxa"/>
            <w:vAlign w:val="center"/>
          </w:tcPr>
          <w:p w:rsidR="00973DE9" w:rsidRPr="004B3D77" w:rsidRDefault="00973DE9" w:rsidP="00AD0D82">
            <w:pPr>
              <w:pStyle w:val="TAC"/>
              <w:rPr>
                <w:ins w:id="81" w:author="suhwan" w:date="2013-11-01T12:16:00Z"/>
                <w:rFonts w:eastAsiaTheme="minorEastAsia"/>
                <w:lang w:val="en-US" w:eastAsia="ko-KR"/>
              </w:rPr>
            </w:pPr>
            <w:ins w:id="82" w:author="suhwan" w:date="2013-11-01T12:16:00Z">
              <w:r>
                <w:rPr>
                  <w:rFonts w:eastAsiaTheme="minorEastAsia" w:hint="eastAsia"/>
                  <w:lang w:val="en-US" w:eastAsia="ko-KR"/>
                </w:rPr>
                <w:t>1</w:t>
              </w:r>
            </w:ins>
          </w:p>
        </w:tc>
        <w:tc>
          <w:tcPr>
            <w:tcW w:w="2026" w:type="dxa"/>
          </w:tcPr>
          <w:p w:rsidR="00973DE9" w:rsidRPr="00B81E46" w:rsidRDefault="00973DE9" w:rsidP="00AD0D82">
            <w:pPr>
              <w:pStyle w:val="TAC"/>
              <w:rPr>
                <w:ins w:id="83" w:author="suhwan" w:date="2013-11-01T12:16:00Z"/>
                <w:rFonts w:eastAsiaTheme="minorEastAsia"/>
                <w:lang w:val="en-US" w:eastAsia="ko-KR"/>
              </w:rPr>
            </w:pPr>
            <w:ins w:id="84" w:author="suhwan" w:date="2013-11-01T12:16:00Z">
              <w:r>
                <w:rPr>
                  <w:lang w:val="en-US"/>
                </w:rPr>
                <w:t>0.</w:t>
              </w:r>
              <w:r>
                <w:rPr>
                  <w:rFonts w:eastAsiaTheme="minorEastAsia" w:hint="eastAsia"/>
                  <w:lang w:val="en-US" w:eastAsia="ko-KR"/>
                </w:rPr>
                <w:t>49</w:t>
              </w:r>
            </w:ins>
          </w:p>
        </w:tc>
        <w:tc>
          <w:tcPr>
            <w:tcW w:w="1980" w:type="dxa"/>
          </w:tcPr>
          <w:p w:rsidR="00973DE9" w:rsidRPr="00B81E46" w:rsidRDefault="00973DE9" w:rsidP="00AD0D82">
            <w:pPr>
              <w:pStyle w:val="TAC"/>
              <w:rPr>
                <w:ins w:id="85" w:author="suhwan" w:date="2013-11-01T12:16:00Z"/>
                <w:rFonts w:eastAsiaTheme="minorEastAsia"/>
                <w:lang w:val="en-US" w:eastAsia="ko-KR"/>
              </w:rPr>
            </w:pPr>
            <w:ins w:id="86" w:author="suhwan" w:date="2013-11-01T12:16:00Z">
              <w:r>
                <w:rPr>
                  <w:lang w:val="en-US"/>
                </w:rPr>
                <w:t>0</w:t>
              </w:r>
              <w:r>
                <w:rPr>
                  <w:rFonts w:eastAsiaTheme="minorEastAsia" w:hint="eastAsia"/>
                  <w:lang w:val="en-US" w:eastAsia="ko-KR"/>
                </w:rPr>
                <w:t>.49</w:t>
              </w:r>
            </w:ins>
          </w:p>
        </w:tc>
      </w:tr>
      <w:tr w:rsidR="00973DE9" w:rsidRPr="00DA6784" w:rsidTr="00AD0D82">
        <w:trPr>
          <w:trHeight w:val="74"/>
          <w:jc w:val="center"/>
          <w:ins w:id="87" w:author="suhwan" w:date="2013-11-01T12:16:00Z"/>
        </w:trPr>
        <w:tc>
          <w:tcPr>
            <w:tcW w:w="1859" w:type="dxa"/>
            <w:vMerge/>
            <w:vAlign w:val="center"/>
          </w:tcPr>
          <w:p w:rsidR="00973DE9" w:rsidRPr="00DA6784" w:rsidRDefault="00973DE9" w:rsidP="00AD0D82">
            <w:pPr>
              <w:pStyle w:val="TAC"/>
              <w:rPr>
                <w:ins w:id="88" w:author="suhwan" w:date="2013-11-01T12:16:00Z"/>
                <w:lang w:val="en-US"/>
              </w:rPr>
            </w:pPr>
          </w:p>
        </w:tc>
        <w:tc>
          <w:tcPr>
            <w:tcW w:w="2047" w:type="dxa"/>
            <w:vAlign w:val="center"/>
          </w:tcPr>
          <w:p w:rsidR="00973DE9" w:rsidRPr="004B3D77" w:rsidRDefault="00973DE9" w:rsidP="00AD0D82">
            <w:pPr>
              <w:pStyle w:val="TAC"/>
              <w:rPr>
                <w:ins w:id="89" w:author="suhwan" w:date="2013-11-01T12:16:00Z"/>
                <w:rFonts w:eastAsiaTheme="minorEastAsia"/>
                <w:lang w:val="en-US" w:eastAsia="ko-KR"/>
              </w:rPr>
            </w:pPr>
            <w:ins w:id="90" w:author="suhwan" w:date="2013-11-01T12:16:00Z">
              <w:r>
                <w:rPr>
                  <w:rFonts w:eastAsiaTheme="minorEastAsia" w:hint="eastAsia"/>
                  <w:lang w:val="en-US" w:eastAsia="ko-KR"/>
                </w:rPr>
                <w:t>5</w:t>
              </w:r>
            </w:ins>
          </w:p>
        </w:tc>
        <w:tc>
          <w:tcPr>
            <w:tcW w:w="2026" w:type="dxa"/>
          </w:tcPr>
          <w:p w:rsidR="00973DE9" w:rsidRPr="00B81E46" w:rsidRDefault="00973DE9" w:rsidP="00AD0D82">
            <w:pPr>
              <w:pStyle w:val="TAC"/>
              <w:rPr>
                <w:ins w:id="91" w:author="suhwan" w:date="2013-11-01T12:16:00Z"/>
                <w:rFonts w:eastAsiaTheme="minorEastAsia"/>
                <w:lang w:val="en-US" w:eastAsia="ko-KR"/>
              </w:rPr>
            </w:pPr>
            <w:ins w:id="92" w:author="suhwan" w:date="2013-11-01T12:16:00Z">
              <w:r>
                <w:rPr>
                  <w:lang w:val="en-US"/>
                </w:rPr>
                <w:t>0.</w:t>
              </w:r>
              <w:r>
                <w:rPr>
                  <w:rFonts w:eastAsiaTheme="minorEastAsia" w:hint="eastAsia"/>
                  <w:lang w:val="en-US" w:eastAsia="ko-KR"/>
                </w:rPr>
                <w:t>39</w:t>
              </w:r>
            </w:ins>
          </w:p>
        </w:tc>
        <w:tc>
          <w:tcPr>
            <w:tcW w:w="1980" w:type="dxa"/>
          </w:tcPr>
          <w:p w:rsidR="00973DE9" w:rsidRPr="00B81E46" w:rsidRDefault="00973DE9" w:rsidP="00AD0D82">
            <w:pPr>
              <w:pStyle w:val="TAC"/>
              <w:rPr>
                <w:ins w:id="93" w:author="suhwan" w:date="2013-11-01T12:16:00Z"/>
                <w:rFonts w:eastAsiaTheme="minorEastAsia"/>
                <w:lang w:val="en-US" w:eastAsia="ko-KR"/>
              </w:rPr>
            </w:pPr>
            <w:ins w:id="94" w:author="suhwan" w:date="2013-11-01T12:16:00Z">
              <w:r>
                <w:rPr>
                  <w:lang w:val="en-US"/>
                </w:rPr>
                <w:t>0.</w:t>
              </w:r>
              <w:r>
                <w:rPr>
                  <w:rFonts w:eastAsiaTheme="minorEastAsia" w:hint="eastAsia"/>
                  <w:lang w:val="en-US" w:eastAsia="ko-KR"/>
                </w:rPr>
                <w:t>39</w:t>
              </w:r>
            </w:ins>
          </w:p>
        </w:tc>
      </w:tr>
    </w:tbl>
    <w:p w:rsidR="00973DE9" w:rsidRDefault="00973DE9" w:rsidP="002D3D59">
      <w:pPr>
        <w:rPr>
          <w:ins w:id="95" w:author="suhwan" w:date="2013-11-01T12:16:00Z"/>
          <w:rFonts w:eastAsiaTheme="minorEastAsia"/>
          <w:b/>
          <w:lang w:eastAsia="ko-KR"/>
        </w:rPr>
      </w:pPr>
    </w:p>
    <w:p w:rsidR="00973DE9" w:rsidRPr="00961FB3" w:rsidRDefault="00973DE9" w:rsidP="00973DE9">
      <w:pPr>
        <w:rPr>
          <w:ins w:id="96" w:author="suhwan" w:date="2013-11-01T12:16:00Z"/>
          <w:lang w:val="en-US"/>
        </w:rPr>
      </w:pPr>
      <w:ins w:id="97" w:author="suhwan" w:date="2013-11-01T12:16:00Z">
        <w:r w:rsidRPr="00961FB3">
          <w:rPr>
            <w:rFonts w:eastAsiaTheme="minorEastAsia" w:hint="eastAsia"/>
            <w:lang w:val="en-US" w:eastAsia="ko-KR"/>
          </w:rPr>
          <w:t>Therefore, f</w:t>
        </w:r>
        <w:r w:rsidRPr="00961FB3">
          <w:rPr>
            <w:lang w:val="en-US"/>
          </w:rPr>
          <w:t>or the UE which supports CA_</w:t>
        </w:r>
        <w:r w:rsidRPr="00961FB3">
          <w:rPr>
            <w:rFonts w:eastAsiaTheme="minorEastAsia" w:hint="eastAsia"/>
            <w:bCs/>
            <w:lang w:val="en-US" w:eastAsia="ko-KR"/>
          </w:rPr>
          <w:t>1A</w:t>
        </w:r>
        <w:r w:rsidRPr="00961FB3">
          <w:rPr>
            <w:lang w:val="en-US"/>
          </w:rPr>
          <w:t>-</w:t>
        </w:r>
        <w:r w:rsidRPr="00961FB3">
          <w:rPr>
            <w:rFonts w:eastAsiaTheme="minorEastAsia" w:hint="eastAsia"/>
            <w:lang w:val="en-US" w:eastAsia="ko-KR"/>
          </w:rPr>
          <w:t>5A</w:t>
        </w:r>
        <w:r w:rsidRPr="00961FB3">
          <w:rPr>
            <w:lang w:val="en-US"/>
          </w:rPr>
          <w:t xml:space="preserve"> the ΔT</w:t>
        </w:r>
        <w:r w:rsidRPr="00961FB3">
          <w:rPr>
            <w:vertAlign w:val="subscript"/>
            <w:lang w:val="en-US"/>
          </w:rPr>
          <w:t>IB,c</w:t>
        </w:r>
        <w:r w:rsidRPr="00961FB3">
          <w:rPr>
            <w:lang w:val="en-US"/>
          </w:rPr>
          <w:t xml:space="preserve"> is defined for applicable bands in table 6.</w:t>
        </w:r>
        <w:r w:rsidRPr="00961FB3">
          <w:rPr>
            <w:rFonts w:eastAsiaTheme="minorEastAsia" w:hint="eastAsia"/>
            <w:lang w:val="en-US" w:eastAsia="ko-KR"/>
          </w:rPr>
          <w:t>2.</w:t>
        </w:r>
        <w:r w:rsidRPr="00961FB3">
          <w:rPr>
            <w:lang w:val="en-US"/>
          </w:rPr>
          <w:t>1.</w:t>
        </w:r>
        <w:r w:rsidRPr="00961FB3">
          <w:rPr>
            <w:rFonts w:eastAsiaTheme="minorEastAsia" w:hint="eastAsia"/>
            <w:lang w:val="en-US" w:eastAsia="ko-KR"/>
          </w:rPr>
          <w:t>1.3</w:t>
        </w:r>
        <w:r>
          <w:rPr>
            <w:lang w:val="en-US"/>
          </w:rPr>
          <w:t>-</w:t>
        </w:r>
        <w:r>
          <w:rPr>
            <w:rFonts w:eastAsiaTheme="minorEastAsia"/>
            <w:bCs/>
            <w:lang w:val="en-US" w:eastAsia="ko-KR"/>
          </w:rPr>
          <w:t>3</w:t>
        </w:r>
        <w:r>
          <w:rPr>
            <w:lang w:val="en-US"/>
          </w:rPr>
          <w:t>.</w:t>
        </w:r>
      </w:ins>
    </w:p>
    <w:p w:rsidR="00973DE9" w:rsidRPr="00DA6784" w:rsidRDefault="00973DE9" w:rsidP="00973DE9">
      <w:pPr>
        <w:pStyle w:val="TH"/>
        <w:rPr>
          <w:ins w:id="98" w:author="suhwan" w:date="2013-11-01T12:16:00Z"/>
          <w:lang w:val="en-US"/>
        </w:rPr>
      </w:pPr>
      <w:ins w:id="99"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sidRPr="00DA6784">
          <w:rPr>
            <w:lang w:val="en-US"/>
          </w:rPr>
          <w:t>-</w:t>
        </w:r>
        <w:r>
          <w:rPr>
            <w:rFonts w:hint="eastAsia"/>
            <w:lang w:val="en-US" w:eastAsia="ko-KR"/>
          </w:rPr>
          <w:t>3</w:t>
        </w:r>
        <w:r w:rsidRPr="00DA6784">
          <w:rPr>
            <w:lang w:val="en-US"/>
          </w:rPr>
          <w:t>: ΔT</w:t>
        </w:r>
        <w:r w:rsidRPr="00DA6784">
          <w:rPr>
            <w:vertAlign w:val="subscript"/>
            <w:lang w:val="en-US"/>
          </w:rPr>
          <w:t>IB,c</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73DE9" w:rsidRPr="00DA6784" w:rsidTr="00AD0D82">
        <w:trPr>
          <w:tblHeader/>
          <w:jc w:val="center"/>
          <w:ins w:id="100" w:author="suhwan" w:date="2013-11-01T12:16:00Z"/>
        </w:trPr>
        <w:tc>
          <w:tcPr>
            <w:tcW w:w="1535" w:type="dxa"/>
          </w:tcPr>
          <w:p w:rsidR="00973DE9" w:rsidRPr="00DA6784" w:rsidRDefault="00973DE9" w:rsidP="00AD0D82">
            <w:pPr>
              <w:pStyle w:val="TAH"/>
              <w:rPr>
                <w:ins w:id="101" w:author="suhwan" w:date="2013-11-01T12:16:00Z"/>
                <w:lang w:val="en-US"/>
              </w:rPr>
            </w:pPr>
            <w:ins w:id="102" w:author="suhwan" w:date="2013-11-01T12:16:00Z">
              <w:r w:rsidRPr="00DA6784">
                <w:rPr>
                  <w:lang w:val="en-US"/>
                </w:rPr>
                <w:t>Inter-band CA Configuration</w:t>
              </w:r>
            </w:ins>
          </w:p>
        </w:tc>
        <w:tc>
          <w:tcPr>
            <w:tcW w:w="2952" w:type="dxa"/>
          </w:tcPr>
          <w:p w:rsidR="00973DE9" w:rsidRPr="00DA6784" w:rsidRDefault="00973DE9" w:rsidP="00AD0D82">
            <w:pPr>
              <w:pStyle w:val="TAH"/>
              <w:rPr>
                <w:ins w:id="103" w:author="suhwan" w:date="2013-11-01T12:16:00Z"/>
                <w:lang w:val="en-US"/>
              </w:rPr>
            </w:pPr>
            <w:ins w:id="104" w:author="suhwan" w:date="2013-11-01T12:16:00Z">
              <w:r w:rsidRPr="00DA6784">
                <w:rPr>
                  <w:lang w:val="en-US"/>
                </w:rPr>
                <w:t>E-UTRA Band</w:t>
              </w:r>
            </w:ins>
          </w:p>
        </w:tc>
        <w:tc>
          <w:tcPr>
            <w:tcW w:w="2952" w:type="dxa"/>
          </w:tcPr>
          <w:p w:rsidR="00973DE9" w:rsidRPr="00DA6784" w:rsidRDefault="00973DE9" w:rsidP="00AD0D82">
            <w:pPr>
              <w:pStyle w:val="TAH"/>
              <w:rPr>
                <w:ins w:id="105" w:author="suhwan" w:date="2013-11-01T12:16:00Z"/>
                <w:lang w:val="en-US"/>
              </w:rPr>
            </w:pPr>
            <w:ins w:id="106" w:author="suhwan" w:date="2013-11-01T12:16:00Z">
              <w:r w:rsidRPr="00DA6784">
                <w:rPr>
                  <w:lang w:val="en-US"/>
                </w:rPr>
                <w:t>ΔT</w:t>
              </w:r>
              <w:r w:rsidRPr="00DA6784">
                <w:rPr>
                  <w:vertAlign w:val="subscript"/>
                  <w:lang w:val="en-US"/>
                </w:rPr>
                <w:t>IB,c</w:t>
              </w:r>
              <w:r w:rsidRPr="00DA6784">
                <w:rPr>
                  <w:lang w:val="en-US"/>
                </w:rPr>
                <w:t xml:space="preserve">  [dB] </w:t>
              </w:r>
            </w:ins>
          </w:p>
          <w:p w:rsidR="00973DE9" w:rsidRPr="00DA6784" w:rsidRDefault="00973DE9" w:rsidP="00AD0D82">
            <w:pPr>
              <w:pStyle w:val="TAH"/>
              <w:rPr>
                <w:ins w:id="107" w:author="suhwan" w:date="2013-11-01T12:16:00Z"/>
                <w:lang w:val="en-US"/>
              </w:rPr>
            </w:pPr>
          </w:p>
        </w:tc>
      </w:tr>
      <w:tr w:rsidR="00973DE9" w:rsidRPr="00DA6784" w:rsidTr="00AD0D82">
        <w:trPr>
          <w:jc w:val="center"/>
          <w:ins w:id="108" w:author="suhwan" w:date="2013-11-01T12:16:00Z"/>
        </w:trPr>
        <w:tc>
          <w:tcPr>
            <w:tcW w:w="1535" w:type="dxa"/>
            <w:vMerge w:val="restart"/>
            <w:vAlign w:val="center"/>
          </w:tcPr>
          <w:p w:rsidR="00973DE9" w:rsidRPr="00DA6784" w:rsidRDefault="00973DE9" w:rsidP="00AD0D82">
            <w:pPr>
              <w:pStyle w:val="TAC"/>
              <w:rPr>
                <w:ins w:id="109" w:author="suhwan" w:date="2013-11-01T12:16:00Z"/>
                <w:lang w:val="en-US"/>
              </w:rPr>
            </w:pPr>
            <w:ins w:id="110" w:author="suhwan" w:date="2013-11-01T12:16: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973DE9" w:rsidRPr="006502B3" w:rsidRDefault="00973DE9" w:rsidP="00AD0D82">
            <w:pPr>
              <w:pStyle w:val="TAC"/>
              <w:rPr>
                <w:ins w:id="111" w:author="suhwan" w:date="2013-11-01T12:16:00Z"/>
                <w:rFonts w:eastAsiaTheme="minorEastAsia"/>
                <w:lang w:val="en-US" w:eastAsia="ko-KR"/>
              </w:rPr>
            </w:pPr>
            <w:ins w:id="112" w:author="suhwan" w:date="2013-11-01T12:16:00Z">
              <w:r>
                <w:rPr>
                  <w:rFonts w:eastAsiaTheme="minorEastAsia" w:hint="eastAsia"/>
                  <w:lang w:val="en-US" w:eastAsia="ko-KR"/>
                </w:rPr>
                <w:t>1</w:t>
              </w:r>
            </w:ins>
          </w:p>
        </w:tc>
        <w:tc>
          <w:tcPr>
            <w:tcW w:w="2952" w:type="dxa"/>
          </w:tcPr>
          <w:p w:rsidR="00973DE9" w:rsidRPr="00DA6784" w:rsidRDefault="00973DE9" w:rsidP="00AD0D82">
            <w:pPr>
              <w:pStyle w:val="TAC"/>
              <w:rPr>
                <w:ins w:id="113" w:author="suhwan" w:date="2013-11-01T12:16:00Z"/>
                <w:lang w:val="en-US"/>
              </w:rPr>
            </w:pPr>
            <w:ins w:id="114" w:author="suhwan" w:date="2013-11-01T12:16:00Z">
              <w:r w:rsidRPr="00DA6784">
                <w:rPr>
                  <w:lang w:val="en-US"/>
                </w:rPr>
                <w:t>0.3</w:t>
              </w:r>
            </w:ins>
          </w:p>
        </w:tc>
      </w:tr>
      <w:tr w:rsidR="00973DE9" w:rsidRPr="00DA6784" w:rsidTr="00AD0D82">
        <w:trPr>
          <w:trHeight w:val="74"/>
          <w:jc w:val="center"/>
          <w:ins w:id="115" w:author="suhwan" w:date="2013-11-01T12:16:00Z"/>
        </w:trPr>
        <w:tc>
          <w:tcPr>
            <w:tcW w:w="1535" w:type="dxa"/>
            <w:vMerge/>
            <w:vAlign w:val="center"/>
          </w:tcPr>
          <w:p w:rsidR="00973DE9" w:rsidRPr="00DA6784" w:rsidRDefault="00973DE9" w:rsidP="00AD0D82">
            <w:pPr>
              <w:pStyle w:val="TAC"/>
              <w:rPr>
                <w:ins w:id="116" w:author="suhwan" w:date="2013-11-01T12:16:00Z"/>
                <w:lang w:val="en-US"/>
              </w:rPr>
            </w:pPr>
          </w:p>
        </w:tc>
        <w:tc>
          <w:tcPr>
            <w:tcW w:w="2952" w:type="dxa"/>
            <w:vAlign w:val="center"/>
          </w:tcPr>
          <w:p w:rsidR="00973DE9" w:rsidRPr="006502B3" w:rsidRDefault="00973DE9" w:rsidP="00AD0D82">
            <w:pPr>
              <w:pStyle w:val="TAC"/>
              <w:rPr>
                <w:ins w:id="117" w:author="suhwan" w:date="2013-11-01T12:16:00Z"/>
                <w:rFonts w:eastAsiaTheme="minorEastAsia"/>
                <w:lang w:val="en-US" w:eastAsia="ko-KR"/>
              </w:rPr>
            </w:pPr>
            <w:ins w:id="118" w:author="suhwan" w:date="2013-11-01T12:16:00Z">
              <w:r>
                <w:rPr>
                  <w:rFonts w:eastAsiaTheme="minorEastAsia" w:hint="eastAsia"/>
                  <w:lang w:val="en-US" w:eastAsia="ko-KR"/>
                </w:rPr>
                <w:t>5</w:t>
              </w:r>
            </w:ins>
          </w:p>
        </w:tc>
        <w:tc>
          <w:tcPr>
            <w:tcW w:w="2952" w:type="dxa"/>
          </w:tcPr>
          <w:p w:rsidR="00973DE9" w:rsidRPr="00DA6784" w:rsidRDefault="00973DE9" w:rsidP="00AD0D82">
            <w:pPr>
              <w:pStyle w:val="TAC"/>
              <w:rPr>
                <w:ins w:id="119" w:author="suhwan" w:date="2013-11-01T12:16:00Z"/>
                <w:lang w:val="en-US"/>
              </w:rPr>
            </w:pPr>
            <w:ins w:id="120" w:author="suhwan" w:date="2013-11-01T12:16:00Z">
              <w:r w:rsidRPr="00DA6784">
                <w:rPr>
                  <w:lang w:val="en-US"/>
                </w:rPr>
                <w:t>0.3</w:t>
              </w:r>
            </w:ins>
          </w:p>
        </w:tc>
      </w:tr>
      <w:tr w:rsidR="00973DE9" w:rsidRPr="00DA6784" w:rsidTr="00AD0D82">
        <w:trPr>
          <w:trHeight w:val="74"/>
          <w:jc w:val="center"/>
          <w:ins w:id="121" w:author="suhwan" w:date="2013-11-01T12:16:00Z"/>
        </w:trPr>
        <w:tc>
          <w:tcPr>
            <w:tcW w:w="7439" w:type="dxa"/>
            <w:gridSpan w:val="3"/>
            <w:vAlign w:val="center"/>
          </w:tcPr>
          <w:p w:rsidR="00973DE9" w:rsidRPr="00DA6784" w:rsidRDefault="00973DE9" w:rsidP="00AD0D82">
            <w:pPr>
              <w:pStyle w:val="TAN"/>
              <w:rPr>
                <w:ins w:id="122" w:author="suhwan" w:date="2013-11-01T12:16:00Z"/>
                <w:lang w:val="en-US"/>
              </w:rPr>
            </w:pPr>
            <w:ins w:id="123" w:author="suhwan" w:date="2013-11-01T12:16:00Z">
              <w:r w:rsidRPr="00DA6784">
                <w:rPr>
                  <w:lang w:val="en-US"/>
                </w:rPr>
                <w:t>NOTE:</w:t>
              </w:r>
              <w:r w:rsidRPr="00DA6784">
                <w:rPr>
                  <w:lang w:val="en-US"/>
                </w:rPr>
                <w:tab/>
                <w:t>The values in the table reflect what can be achieved with the present state of the art technology. They shall be reconsidered when the state of the art technology progresses.</w:t>
              </w:r>
            </w:ins>
          </w:p>
        </w:tc>
      </w:tr>
    </w:tbl>
    <w:p w:rsidR="00973DE9" w:rsidRPr="00B81E46" w:rsidRDefault="00973DE9" w:rsidP="00973DE9">
      <w:pPr>
        <w:pStyle w:val="afa"/>
        <w:ind w:leftChars="0" w:left="660"/>
        <w:rPr>
          <w:ins w:id="124" w:author="suhwan" w:date="2013-11-01T12:16:00Z"/>
          <w:rFonts w:eastAsiaTheme="minorEastAsia"/>
          <w:lang w:val="en-US" w:eastAsia="ko-KR"/>
        </w:rPr>
      </w:pPr>
    </w:p>
    <w:p w:rsidR="00973DE9" w:rsidRPr="00961FB3" w:rsidRDefault="00973DE9" w:rsidP="00973DE9">
      <w:pPr>
        <w:rPr>
          <w:ins w:id="125" w:author="suhwan" w:date="2013-11-01T12:16:00Z"/>
          <w:lang w:val="en-US"/>
        </w:rPr>
      </w:pPr>
      <w:ins w:id="126" w:author="suhwan" w:date="2013-11-01T12:16:00Z">
        <w:r w:rsidRPr="00961FB3">
          <w:rPr>
            <w:lang w:val="en-US"/>
          </w:rPr>
          <w:t>For the UE which supports CA_</w:t>
        </w:r>
        <w:r w:rsidRPr="00961FB3">
          <w:rPr>
            <w:rFonts w:eastAsiaTheme="minorEastAsia" w:hint="eastAsia"/>
            <w:lang w:val="en-US" w:eastAsia="ko-KR"/>
          </w:rPr>
          <w:t>1A</w:t>
        </w:r>
        <w:r w:rsidRPr="00961FB3">
          <w:rPr>
            <w:bCs/>
            <w:lang w:val="en-US" w:eastAsia="zh-CN"/>
          </w:rPr>
          <w:t>-</w:t>
        </w:r>
        <w:r w:rsidRPr="00961FB3">
          <w:rPr>
            <w:rFonts w:eastAsiaTheme="minorEastAsia" w:hint="eastAsia"/>
            <w:bCs/>
            <w:lang w:val="en-US" w:eastAsia="ko-KR"/>
          </w:rPr>
          <w:t>5A</w:t>
        </w:r>
        <w:r w:rsidRPr="00961FB3">
          <w:rPr>
            <w:lang w:val="en-US"/>
          </w:rPr>
          <w:t xml:space="preserve"> the ΔR</w:t>
        </w:r>
        <w:r>
          <w:rPr>
            <w:vertAlign w:val="subscript"/>
            <w:lang w:val="en-US"/>
          </w:rPr>
          <w:t>IB</w:t>
        </w:r>
        <w:r>
          <w:rPr>
            <w:lang w:val="en-US"/>
          </w:rPr>
          <w:t xml:space="preserve"> is defined for applicable bands in table 6.</w:t>
        </w:r>
        <w:r>
          <w:rPr>
            <w:rFonts w:eastAsiaTheme="minorEastAsia"/>
            <w:lang w:val="en-US" w:eastAsia="ko-KR"/>
          </w:rPr>
          <w:t>2.</w:t>
        </w:r>
        <w:r>
          <w:rPr>
            <w:lang w:val="en-US"/>
          </w:rPr>
          <w:t>1.</w:t>
        </w:r>
        <w:r>
          <w:rPr>
            <w:rFonts w:eastAsiaTheme="minorEastAsia"/>
            <w:lang w:val="en-US" w:eastAsia="ko-KR"/>
          </w:rPr>
          <w:t>1</w:t>
        </w:r>
        <w:r>
          <w:rPr>
            <w:lang w:val="en-US"/>
          </w:rPr>
          <w:t>.</w:t>
        </w:r>
        <w:r>
          <w:rPr>
            <w:rFonts w:eastAsiaTheme="minorEastAsia"/>
            <w:bCs/>
            <w:lang w:val="en-US" w:eastAsia="ko-KR"/>
          </w:rPr>
          <w:t>3</w:t>
        </w:r>
        <w:r>
          <w:rPr>
            <w:lang w:val="en-US"/>
          </w:rPr>
          <w:t>-</w:t>
        </w:r>
        <w:r>
          <w:rPr>
            <w:rFonts w:eastAsiaTheme="minorEastAsia"/>
            <w:bCs/>
            <w:lang w:val="en-US" w:eastAsia="ko-KR"/>
          </w:rPr>
          <w:t>4</w:t>
        </w:r>
        <w:r>
          <w:rPr>
            <w:lang w:val="en-US"/>
          </w:rPr>
          <w:t>.</w:t>
        </w:r>
      </w:ins>
    </w:p>
    <w:p w:rsidR="00973DE9" w:rsidRPr="00DA6784" w:rsidRDefault="00973DE9" w:rsidP="00973DE9">
      <w:pPr>
        <w:pStyle w:val="TH"/>
        <w:rPr>
          <w:ins w:id="127" w:author="suhwan" w:date="2013-11-01T12:16:00Z"/>
          <w:lang w:val="en-US"/>
        </w:rPr>
      </w:pPr>
      <w:ins w:id="128" w:author="suhwan" w:date="2013-11-01T12:16:00Z">
        <w:r>
          <w:rPr>
            <w:lang w:val="en-US"/>
          </w:rPr>
          <w:t>Table 6.</w:t>
        </w:r>
        <w:r>
          <w:rPr>
            <w:rFonts w:hint="eastAsia"/>
            <w:lang w:val="en-US" w:eastAsia="ko-KR"/>
          </w:rPr>
          <w:t>2</w:t>
        </w:r>
        <w:r>
          <w:rPr>
            <w:lang w:val="en-US"/>
          </w:rPr>
          <w:t>.</w:t>
        </w:r>
        <w:r>
          <w:rPr>
            <w:rFonts w:hint="eastAsia"/>
            <w:lang w:val="en-US" w:eastAsia="ko-KR"/>
          </w:rPr>
          <w:t>1</w:t>
        </w:r>
        <w:r w:rsidRPr="00DA6784">
          <w:rPr>
            <w:lang w:val="en-US"/>
          </w:rPr>
          <w:t>.1.</w:t>
        </w:r>
        <w:r>
          <w:rPr>
            <w:rFonts w:hint="eastAsia"/>
            <w:lang w:val="en-US" w:eastAsia="ko-KR"/>
          </w:rPr>
          <w:t>3</w:t>
        </w:r>
        <w:r>
          <w:rPr>
            <w:lang w:val="en-US"/>
          </w:rPr>
          <w:t>-</w:t>
        </w:r>
        <w:r>
          <w:rPr>
            <w:rFonts w:hint="eastAsia"/>
            <w:lang w:val="en-US" w:eastAsia="ko-KR"/>
          </w:rPr>
          <w:t>4</w:t>
        </w:r>
        <w:r w:rsidRPr="00DA6784">
          <w:rPr>
            <w:lang w:val="en-US"/>
          </w:rPr>
          <w:t>: ΔR</w:t>
        </w:r>
        <w:r w:rsidRPr="00DA6784">
          <w:rPr>
            <w:vertAlign w:val="subscript"/>
            <w:lang w:val="en-US"/>
          </w:rPr>
          <w:t>IB</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973DE9" w:rsidRPr="00DA6784" w:rsidTr="00AD0D82">
        <w:trPr>
          <w:tblHeader/>
          <w:jc w:val="center"/>
          <w:ins w:id="129" w:author="suhwan" w:date="2013-11-01T12:16:00Z"/>
        </w:trPr>
        <w:tc>
          <w:tcPr>
            <w:tcW w:w="1535" w:type="dxa"/>
          </w:tcPr>
          <w:p w:rsidR="00973DE9" w:rsidRPr="00DA6784" w:rsidRDefault="00973DE9" w:rsidP="00AD0D82">
            <w:pPr>
              <w:pStyle w:val="TAH"/>
              <w:rPr>
                <w:ins w:id="130" w:author="suhwan" w:date="2013-11-01T12:16:00Z"/>
                <w:lang w:val="en-US"/>
              </w:rPr>
            </w:pPr>
            <w:ins w:id="131" w:author="suhwan" w:date="2013-11-01T12:16:00Z">
              <w:r w:rsidRPr="00DA6784">
                <w:rPr>
                  <w:lang w:val="en-US"/>
                </w:rPr>
                <w:t>Inter-band CA Configuration</w:t>
              </w:r>
            </w:ins>
          </w:p>
        </w:tc>
        <w:tc>
          <w:tcPr>
            <w:tcW w:w="2952" w:type="dxa"/>
          </w:tcPr>
          <w:p w:rsidR="00973DE9" w:rsidRPr="00DA6784" w:rsidRDefault="00973DE9" w:rsidP="00AD0D82">
            <w:pPr>
              <w:pStyle w:val="TAH"/>
              <w:rPr>
                <w:ins w:id="132" w:author="suhwan" w:date="2013-11-01T12:16:00Z"/>
                <w:lang w:val="en-US"/>
              </w:rPr>
            </w:pPr>
            <w:ins w:id="133" w:author="suhwan" w:date="2013-11-01T12:16:00Z">
              <w:r w:rsidRPr="00DA6784">
                <w:rPr>
                  <w:lang w:val="en-US"/>
                </w:rPr>
                <w:t>E-UTRA Band</w:t>
              </w:r>
            </w:ins>
          </w:p>
        </w:tc>
        <w:tc>
          <w:tcPr>
            <w:tcW w:w="2952" w:type="dxa"/>
          </w:tcPr>
          <w:p w:rsidR="00973DE9" w:rsidRPr="00DA6784" w:rsidRDefault="00973DE9" w:rsidP="00AD0D82">
            <w:pPr>
              <w:pStyle w:val="TAH"/>
              <w:rPr>
                <w:ins w:id="134" w:author="suhwan" w:date="2013-11-01T12:16:00Z"/>
                <w:lang w:val="en-US"/>
              </w:rPr>
            </w:pPr>
            <w:ins w:id="135" w:author="suhwan" w:date="2013-11-01T12:16:00Z">
              <w:r w:rsidRPr="00DA6784">
                <w:rPr>
                  <w:lang w:val="en-US"/>
                </w:rPr>
                <w:t>ΔR</w:t>
              </w:r>
              <w:r w:rsidRPr="00DA6784">
                <w:rPr>
                  <w:vertAlign w:val="subscript"/>
                  <w:lang w:val="en-US"/>
                </w:rPr>
                <w:t>IB</w:t>
              </w:r>
              <w:r w:rsidRPr="00DA6784">
                <w:rPr>
                  <w:lang w:val="en-US"/>
                </w:rPr>
                <w:t xml:space="preserve">  [dB] </w:t>
              </w:r>
            </w:ins>
          </w:p>
          <w:p w:rsidR="00973DE9" w:rsidRPr="00DA6784" w:rsidRDefault="00973DE9" w:rsidP="00AD0D82">
            <w:pPr>
              <w:pStyle w:val="TAH"/>
              <w:rPr>
                <w:ins w:id="136" w:author="suhwan" w:date="2013-11-01T12:16:00Z"/>
                <w:lang w:val="en-US"/>
              </w:rPr>
            </w:pPr>
          </w:p>
        </w:tc>
      </w:tr>
      <w:tr w:rsidR="00973DE9" w:rsidRPr="00DA6784" w:rsidTr="00AD0D82">
        <w:trPr>
          <w:jc w:val="center"/>
          <w:ins w:id="137" w:author="suhwan" w:date="2013-11-01T12:16:00Z"/>
        </w:trPr>
        <w:tc>
          <w:tcPr>
            <w:tcW w:w="1535" w:type="dxa"/>
            <w:vMerge w:val="restart"/>
            <w:vAlign w:val="center"/>
          </w:tcPr>
          <w:p w:rsidR="00973DE9" w:rsidRPr="00DA6784" w:rsidRDefault="00973DE9" w:rsidP="00AD0D82">
            <w:pPr>
              <w:pStyle w:val="TAC"/>
              <w:rPr>
                <w:ins w:id="138" w:author="suhwan" w:date="2013-11-01T12:16:00Z"/>
                <w:lang w:val="en-US"/>
              </w:rPr>
            </w:pPr>
            <w:ins w:id="139" w:author="suhwan" w:date="2013-11-01T12:16:00Z">
              <w:r>
                <w:rPr>
                  <w:lang w:val="en-US"/>
                </w:rPr>
                <w:t>CA_</w:t>
              </w:r>
              <w:r>
                <w:rPr>
                  <w:rFonts w:eastAsiaTheme="minorEastAsia" w:hint="eastAsia"/>
                  <w:lang w:val="en-US" w:eastAsia="ko-KR"/>
                </w:rPr>
                <w:t>1</w:t>
              </w:r>
              <w:r>
                <w:rPr>
                  <w:lang w:val="en-US"/>
                </w:rPr>
                <w:t>A-</w:t>
              </w:r>
              <w:r>
                <w:rPr>
                  <w:rFonts w:eastAsiaTheme="minorEastAsia" w:hint="eastAsia"/>
                  <w:lang w:val="en-US" w:eastAsia="ko-KR"/>
                </w:rPr>
                <w:t>5</w:t>
              </w:r>
              <w:r w:rsidRPr="00DA6784">
                <w:rPr>
                  <w:lang w:val="en-US"/>
                </w:rPr>
                <w:t>A</w:t>
              </w:r>
            </w:ins>
          </w:p>
        </w:tc>
        <w:tc>
          <w:tcPr>
            <w:tcW w:w="2952" w:type="dxa"/>
            <w:vAlign w:val="center"/>
          </w:tcPr>
          <w:p w:rsidR="00973DE9" w:rsidRPr="006502B3" w:rsidRDefault="00973DE9" w:rsidP="00AD0D82">
            <w:pPr>
              <w:pStyle w:val="TAC"/>
              <w:rPr>
                <w:ins w:id="140" w:author="suhwan" w:date="2013-11-01T12:16:00Z"/>
                <w:rFonts w:eastAsiaTheme="minorEastAsia"/>
                <w:lang w:val="en-US" w:eastAsia="ko-KR"/>
              </w:rPr>
            </w:pPr>
            <w:ins w:id="141" w:author="suhwan" w:date="2013-11-01T12:16:00Z">
              <w:r>
                <w:rPr>
                  <w:rFonts w:eastAsiaTheme="minorEastAsia" w:hint="eastAsia"/>
                  <w:lang w:val="en-US" w:eastAsia="ko-KR"/>
                </w:rPr>
                <w:t>1</w:t>
              </w:r>
            </w:ins>
          </w:p>
        </w:tc>
        <w:tc>
          <w:tcPr>
            <w:tcW w:w="2952" w:type="dxa"/>
            <w:vAlign w:val="center"/>
          </w:tcPr>
          <w:p w:rsidR="00973DE9" w:rsidRPr="00DA6784" w:rsidRDefault="00973DE9" w:rsidP="00AD0D82">
            <w:pPr>
              <w:pStyle w:val="TAC"/>
              <w:rPr>
                <w:ins w:id="142" w:author="suhwan" w:date="2013-11-01T12:16:00Z"/>
                <w:lang w:val="en-US"/>
              </w:rPr>
            </w:pPr>
            <w:ins w:id="143" w:author="suhwan" w:date="2013-11-01T12:16:00Z">
              <w:r w:rsidRPr="00DA6784">
                <w:rPr>
                  <w:lang w:val="en-US"/>
                </w:rPr>
                <w:t>0</w:t>
              </w:r>
            </w:ins>
          </w:p>
        </w:tc>
      </w:tr>
      <w:tr w:rsidR="00973DE9" w:rsidRPr="00DA6784" w:rsidTr="00AD0D82">
        <w:trPr>
          <w:trHeight w:val="74"/>
          <w:jc w:val="center"/>
          <w:ins w:id="144" w:author="suhwan" w:date="2013-11-01T12:16:00Z"/>
        </w:trPr>
        <w:tc>
          <w:tcPr>
            <w:tcW w:w="1535" w:type="dxa"/>
            <w:vMerge/>
            <w:vAlign w:val="center"/>
          </w:tcPr>
          <w:p w:rsidR="00973DE9" w:rsidRPr="00DA6784" w:rsidRDefault="00973DE9" w:rsidP="00AD0D82">
            <w:pPr>
              <w:pStyle w:val="TAC"/>
              <w:rPr>
                <w:ins w:id="145" w:author="suhwan" w:date="2013-11-01T12:16:00Z"/>
                <w:lang w:val="en-US"/>
              </w:rPr>
            </w:pPr>
          </w:p>
        </w:tc>
        <w:tc>
          <w:tcPr>
            <w:tcW w:w="2952" w:type="dxa"/>
            <w:vAlign w:val="center"/>
          </w:tcPr>
          <w:p w:rsidR="00973DE9" w:rsidRPr="006502B3" w:rsidRDefault="00973DE9" w:rsidP="00AD0D82">
            <w:pPr>
              <w:pStyle w:val="TAC"/>
              <w:rPr>
                <w:ins w:id="146" w:author="suhwan" w:date="2013-11-01T12:16:00Z"/>
                <w:rFonts w:eastAsiaTheme="minorEastAsia"/>
                <w:lang w:val="en-US" w:eastAsia="ko-KR"/>
              </w:rPr>
            </w:pPr>
            <w:ins w:id="147" w:author="suhwan" w:date="2013-11-01T12:16:00Z">
              <w:r>
                <w:rPr>
                  <w:rFonts w:eastAsiaTheme="minorEastAsia" w:hint="eastAsia"/>
                  <w:lang w:val="en-US" w:eastAsia="ko-KR"/>
                </w:rPr>
                <w:t>5</w:t>
              </w:r>
            </w:ins>
          </w:p>
        </w:tc>
        <w:tc>
          <w:tcPr>
            <w:tcW w:w="2952" w:type="dxa"/>
            <w:vAlign w:val="center"/>
          </w:tcPr>
          <w:p w:rsidR="00973DE9" w:rsidRPr="00DA6784" w:rsidRDefault="00973DE9" w:rsidP="00AD0D82">
            <w:pPr>
              <w:pStyle w:val="TAC"/>
              <w:rPr>
                <w:ins w:id="148" w:author="suhwan" w:date="2013-11-01T12:16:00Z"/>
                <w:lang w:val="en-US"/>
              </w:rPr>
            </w:pPr>
            <w:ins w:id="149" w:author="suhwan" w:date="2013-11-01T12:16:00Z">
              <w:r w:rsidRPr="00DA6784">
                <w:rPr>
                  <w:lang w:val="en-US"/>
                </w:rPr>
                <w:t>0</w:t>
              </w:r>
            </w:ins>
          </w:p>
        </w:tc>
      </w:tr>
    </w:tbl>
    <w:p w:rsidR="00973DE9" w:rsidRPr="00973DE9" w:rsidRDefault="00973DE9" w:rsidP="002D3D59">
      <w:pPr>
        <w:rPr>
          <w:ins w:id="150" w:author="suhwan" w:date="2013-08-08T12:06:00Z"/>
          <w:rFonts w:eastAsiaTheme="minorEastAsia"/>
          <w:b/>
          <w:lang w:eastAsia="ko-KR"/>
        </w:rPr>
      </w:pPr>
    </w:p>
    <w:p w:rsidR="00CF0BDD" w:rsidRDefault="00C70BEF" w:rsidP="009C4050">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Pr>
          <w:rFonts w:ascii="Arial" w:eastAsiaTheme="minorEastAsia" w:hAnsi="Arial" w:cs="Arial" w:hint="eastAsia"/>
          <w:color w:val="0070C0"/>
          <w:lang w:val="en-US" w:eastAsia="ko-KR"/>
        </w:rPr>
        <w:t xml:space="preserve">chapter </w:t>
      </w:r>
      <w:r w:rsidR="00973DE9">
        <w:rPr>
          <w:rFonts w:ascii="Arial" w:eastAsiaTheme="minorEastAsia" w:hAnsi="Arial" w:cs="Arial" w:hint="eastAsia"/>
          <w:color w:val="0070C0"/>
          <w:lang w:val="en-US" w:eastAsia="ko-KR"/>
        </w:rPr>
        <w:t>6</w:t>
      </w:r>
      <w:r>
        <w:rPr>
          <w:rFonts w:ascii="Arial" w:eastAsiaTheme="minorEastAsia" w:hAnsi="Arial" w:cs="Arial" w:hint="eastAsia"/>
          <w:color w:val="0070C0"/>
          <w:lang w:val="en-US" w:eastAsia="ko-KR"/>
        </w:rPr>
        <w:t>.2.</w:t>
      </w:r>
      <w:r w:rsidR="00973DE9">
        <w:rPr>
          <w:rFonts w:ascii="Arial" w:eastAsiaTheme="minorEastAsia" w:hAnsi="Arial" w:cs="Arial" w:hint="eastAsia"/>
          <w:color w:val="0070C0"/>
          <w:lang w:val="en-US" w:eastAsia="ko-KR"/>
        </w:rPr>
        <w:t>1</w:t>
      </w:r>
      <w:r w:rsidRPr="00E96694">
        <w:rPr>
          <w:rFonts w:ascii="Arial" w:hAnsi="Arial" w:cs="Arial"/>
          <w:color w:val="0070C0"/>
          <w:lang w:val="en-US"/>
        </w:rPr>
        <w:t xml:space="preserve"> ***********************</w:t>
      </w:r>
    </w:p>
    <w:p w:rsidR="00513A65" w:rsidRDefault="00513A65" w:rsidP="009C4050">
      <w:pPr>
        <w:spacing w:afterLines="60" w:line="260" w:lineRule="exact"/>
        <w:rPr>
          <w:rFonts w:ascii="Arial" w:eastAsiaTheme="minorEastAsia" w:hAnsi="Arial" w:cs="Arial"/>
          <w:color w:val="0070C0"/>
          <w:lang w:val="en-US" w:eastAsia="ko-KR"/>
        </w:rPr>
        <w:pPrChange w:id="151" w:author="suhwan" w:date="2013-11-04T09:06:00Z">
          <w:pPr>
            <w:spacing w:afterLines="60" w:line="260" w:lineRule="exact"/>
          </w:pPr>
        </w:pPrChange>
      </w:pPr>
    </w:p>
    <w:sectPr w:rsidR="00513A65"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07C" w:rsidRDefault="0011507C">
      <w:r>
        <w:separator/>
      </w:r>
    </w:p>
  </w:endnote>
  <w:endnote w:type="continuationSeparator" w:id="0">
    <w:p w:rsidR="0011507C" w:rsidRDefault="001150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07C" w:rsidRDefault="0011507C">
      <w:r>
        <w:separator/>
      </w:r>
    </w:p>
  </w:footnote>
  <w:footnote w:type="continuationSeparator" w:id="0">
    <w:p w:rsidR="0011507C" w:rsidRDefault="001150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5">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7">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0">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6">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3"/>
  </w:num>
  <w:num w:numId="4">
    <w:abstractNumId w:val="8"/>
  </w:num>
  <w:num w:numId="5">
    <w:abstractNumId w:val="16"/>
  </w:num>
  <w:num w:numId="6">
    <w:abstractNumId w:val="7"/>
  </w:num>
  <w:num w:numId="7">
    <w:abstractNumId w:val="22"/>
  </w:num>
  <w:num w:numId="8">
    <w:abstractNumId w:val="20"/>
  </w:num>
  <w:num w:numId="9">
    <w:abstractNumId w:val="18"/>
  </w:num>
  <w:num w:numId="10">
    <w:abstractNumId w:val="14"/>
  </w:num>
  <w:num w:numId="11">
    <w:abstractNumId w:val="13"/>
  </w:num>
  <w:num w:numId="12">
    <w:abstractNumId w:val="6"/>
  </w:num>
  <w:num w:numId="13">
    <w:abstractNumId w:val="1"/>
  </w:num>
  <w:num w:numId="14">
    <w:abstractNumId w:val="21"/>
  </w:num>
  <w:num w:numId="15">
    <w:abstractNumId w:val="19"/>
  </w:num>
  <w:num w:numId="16">
    <w:abstractNumId w:val="17"/>
  </w:num>
  <w:num w:numId="17">
    <w:abstractNumId w:val="5"/>
  </w:num>
  <w:num w:numId="18">
    <w:abstractNumId w:val="4"/>
  </w:num>
  <w:num w:numId="19">
    <w:abstractNumId w:val="0"/>
  </w:num>
  <w:num w:numId="20">
    <w:abstractNumId w:val="11"/>
  </w:num>
  <w:num w:numId="21">
    <w:abstractNumId w:val="15"/>
  </w:num>
  <w:num w:numId="22">
    <w:abstractNumId w:val="9"/>
  </w:num>
  <w:num w:numId="23">
    <w:abstractNumId w:val="2"/>
  </w:num>
  <w:num w:numId="24">
    <w:abstractNumId w:val="3"/>
  </w:num>
  <w:num w:numId="25">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065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4BE1"/>
    <w:rsid w:val="00014CAE"/>
    <w:rsid w:val="00015D96"/>
    <w:rsid w:val="00015EFB"/>
    <w:rsid w:val="000160A3"/>
    <w:rsid w:val="000165E2"/>
    <w:rsid w:val="000172BE"/>
    <w:rsid w:val="0001732F"/>
    <w:rsid w:val="00017D8A"/>
    <w:rsid w:val="00017E5D"/>
    <w:rsid w:val="00020A62"/>
    <w:rsid w:val="00020C60"/>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0B15"/>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99A"/>
    <w:rsid w:val="00541F28"/>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FBF"/>
    <w:rsid w:val="008062B2"/>
    <w:rsid w:val="00806774"/>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7065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1589</Words>
  <Characters>9058</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10626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2013-05-10T05:35:00Z</cp:lastPrinted>
  <dcterms:created xsi:type="dcterms:W3CDTF">2013-11-04T00:21:00Z</dcterms:created>
  <dcterms:modified xsi:type="dcterms:W3CDTF">2013-11-04T07:52:00Z</dcterms:modified>
</cp:coreProperties>
</file>